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21" w:rsidRPr="00CF42F8" w:rsidRDefault="00D42108" w:rsidP="00755F9C">
      <w:pPr>
        <w:jc w:val="center"/>
        <w:rPr>
          <w:rFonts w:ascii="Verdana" w:hAnsi="Verdana" w:cstheme="minorHAnsi"/>
          <w:b/>
          <w:sz w:val="24"/>
          <w:szCs w:val="24"/>
        </w:rPr>
      </w:pPr>
      <w:r w:rsidRPr="00CF42F8">
        <w:rPr>
          <w:rFonts w:ascii="Verdana" w:hAnsi="Verdana" w:cstheme="minorHAnsi"/>
          <w:b/>
          <w:i/>
          <w:sz w:val="24"/>
          <w:szCs w:val="24"/>
        </w:rPr>
        <w:t>APPROACHING THE PAST</w:t>
      </w:r>
      <w:r w:rsidR="00CF42F8">
        <w:rPr>
          <w:rFonts w:ascii="Verdana" w:hAnsi="Verdana" w:cstheme="minorHAnsi"/>
          <w:b/>
          <w:sz w:val="24"/>
          <w:szCs w:val="24"/>
        </w:rPr>
        <w:t xml:space="preserve"> – Guidelines for Setting Up a Series</w:t>
      </w:r>
    </w:p>
    <w:p w:rsidR="00755F9C" w:rsidRDefault="00755F9C">
      <w:pPr>
        <w:rPr>
          <w:rFonts w:ascii="Verdana" w:hAnsi="Verdana" w:cstheme="minorHAnsi"/>
          <w:b/>
          <w:sz w:val="24"/>
          <w:szCs w:val="24"/>
        </w:rPr>
      </w:pPr>
    </w:p>
    <w:p w:rsidR="004358E8" w:rsidRPr="00B35577" w:rsidRDefault="004358E8">
      <w:pPr>
        <w:rPr>
          <w:rFonts w:ascii="Verdana" w:hAnsi="Verdana" w:cstheme="minorHAnsi"/>
          <w:b/>
          <w:sz w:val="24"/>
          <w:szCs w:val="24"/>
        </w:rPr>
      </w:pPr>
      <w:r w:rsidRPr="00B35577">
        <w:rPr>
          <w:rFonts w:ascii="Verdana" w:hAnsi="Verdana" w:cstheme="minorHAnsi"/>
          <w:b/>
          <w:sz w:val="24"/>
          <w:szCs w:val="24"/>
        </w:rPr>
        <w:t>WHO WE ARE</w:t>
      </w:r>
    </w:p>
    <w:p w:rsidR="00C63EF4" w:rsidRPr="00B35577" w:rsidRDefault="00B364F1" w:rsidP="00C63EF4">
      <w:pPr>
        <w:spacing w:before="100" w:beforeAutospacing="1" w:after="100" w:afterAutospacing="1" w:line="240" w:lineRule="auto"/>
        <w:rPr>
          <w:rFonts w:ascii="Verdana" w:eastAsia="Times New Roman" w:hAnsi="Verdana" w:cstheme="minorHAnsi"/>
          <w:sz w:val="24"/>
          <w:szCs w:val="24"/>
          <w:lang w:eastAsia="en-CA"/>
        </w:rPr>
      </w:pPr>
      <w:hyperlink r:id="rId6" w:history="1">
        <w:r w:rsidR="00C63EF4" w:rsidRPr="003F30CE">
          <w:rPr>
            <w:rFonts w:ascii="Verdana" w:eastAsia="Times New Roman" w:hAnsi="Verdana" w:cstheme="minorHAnsi"/>
            <w:i/>
            <w:color w:val="0000FF"/>
            <w:sz w:val="24"/>
            <w:szCs w:val="24"/>
            <w:u w:val="single"/>
            <w:lang w:eastAsia="en-CA"/>
          </w:rPr>
          <w:t>Approaching the Past</w:t>
        </w:r>
      </w:hyperlink>
      <w:r w:rsidR="00C63EF4" w:rsidRPr="00B35577">
        <w:rPr>
          <w:rFonts w:ascii="Verdana" w:eastAsia="Times New Roman" w:hAnsi="Verdana" w:cstheme="minorHAnsi"/>
          <w:sz w:val="24"/>
          <w:szCs w:val="24"/>
          <w:lang w:eastAsia="en-CA"/>
        </w:rPr>
        <w:t xml:space="preserve"> began in June 2010 as a quarterly workshop series in Toronto, Ontario focused on bringing together educa</w:t>
      </w:r>
      <w:r w:rsidR="00A74F8B" w:rsidRPr="00B35577">
        <w:rPr>
          <w:rFonts w:ascii="Verdana" w:eastAsia="Times New Roman" w:hAnsi="Verdana" w:cstheme="minorHAnsi"/>
          <w:sz w:val="24"/>
          <w:szCs w:val="24"/>
          <w:lang w:eastAsia="en-CA"/>
        </w:rPr>
        <w:t>tors who work in</w:t>
      </w:r>
      <w:r w:rsidR="00C63EF4" w:rsidRPr="00B35577">
        <w:rPr>
          <w:rFonts w:ascii="Verdana" w:eastAsia="Times New Roman" w:hAnsi="Verdana" w:cstheme="minorHAnsi"/>
          <w:sz w:val="24"/>
          <w:szCs w:val="24"/>
          <w:lang w:eastAsia="en-CA"/>
        </w:rPr>
        <w:t xml:space="preserve"> schools, universities,</w:t>
      </w:r>
      <w:r w:rsidR="00A74F8B" w:rsidRPr="00B35577">
        <w:rPr>
          <w:rFonts w:ascii="Verdana" w:eastAsia="Times New Roman" w:hAnsi="Verdana" w:cstheme="minorHAnsi"/>
          <w:sz w:val="24"/>
          <w:szCs w:val="24"/>
          <w:lang w:eastAsia="en-CA"/>
        </w:rPr>
        <w:t xml:space="preserve"> archives </w:t>
      </w:r>
      <w:r w:rsidR="00C63EF4" w:rsidRPr="00B35577">
        <w:rPr>
          <w:rFonts w:ascii="Verdana" w:eastAsia="Times New Roman" w:hAnsi="Verdana" w:cstheme="minorHAnsi"/>
          <w:sz w:val="24"/>
          <w:szCs w:val="24"/>
          <w:lang w:eastAsia="en-CA"/>
        </w:rPr>
        <w:t>and museums to discuss teaching history in a variety of contexts.</w:t>
      </w:r>
    </w:p>
    <w:p w:rsidR="00C63EF4" w:rsidRPr="00B35577" w:rsidRDefault="00C63EF4" w:rsidP="00C63EF4">
      <w:pPr>
        <w:spacing w:before="100" w:beforeAutospacing="1" w:after="100" w:afterAutospacing="1" w:line="240" w:lineRule="auto"/>
        <w:rPr>
          <w:rFonts w:ascii="Verdana" w:eastAsia="Times New Roman" w:hAnsi="Verdana" w:cstheme="minorHAnsi"/>
          <w:sz w:val="24"/>
          <w:szCs w:val="24"/>
          <w:lang w:eastAsia="en-CA"/>
        </w:rPr>
      </w:pPr>
      <w:r w:rsidRPr="00B35577">
        <w:rPr>
          <w:rFonts w:ascii="Verdana" w:eastAsia="Times New Roman" w:hAnsi="Verdana" w:cstheme="minorHAnsi"/>
          <w:sz w:val="24"/>
          <w:szCs w:val="24"/>
          <w:lang w:eastAsia="en-CA"/>
        </w:rPr>
        <w:t>The goal of the series is to create and strengthen ties between history educators in the Greater Toronto Area. Free workshops offer the opportunity to connect with colleagues, meet people teaching history in unique and engaging ways, and be challenged to teach history in ways that connect more deeply with students and the general public.</w:t>
      </w:r>
    </w:p>
    <w:p w:rsidR="00C63EF4" w:rsidRPr="00B35577" w:rsidRDefault="00E11826" w:rsidP="00C63EF4">
      <w:pPr>
        <w:rPr>
          <w:rFonts w:ascii="Verdana" w:eastAsia="Times New Roman" w:hAnsi="Verdana" w:cstheme="minorHAnsi"/>
          <w:sz w:val="24"/>
          <w:szCs w:val="24"/>
          <w:lang w:eastAsia="en-CA"/>
        </w:rPr>
      </w:pPr>
      <w:r>
        <w:rPr>
          <w:rFonts w:ascii="Verdana" w:eastAsia="Times New Roman" w:hAnsi="Verdana" w:cstheme="minorHAnsi"/>
          <w:iCs/>
          <w:sz w:val="24"/>
          <w:szCs w:val="24"/>
          <w:lang w:eastAsia="en-CA"/>
        </w:rPr>
        <w:t xml:space="preserve">The Toronto </w:t>
      </w:r>
      <w:r w:rsidR="00C63EF4" w:rsidRPr="00B35577">
        <w:rPr>
          <w:rFonts w:ascii="Verdana" w:eastAsia="Times New Roman" w:hAnsi="Verdana" w:cstheme="minorHAnsi"/>
          <w:i/>
          <w:iCs/>
          <w:sz w:val="24"/>
          <w:szCs w:val="24"/>
          <w:lang w:eastAsia="en-CA"/>
        </w:rPr>
        <w:t>Approaching the Past</w:t>
      </w:r>
      <w:r w:rsidR="00C63EF4" w:rsidRPr="00B35577">
        <w:rPr>
          <w:rFonts w:ascii="Verdana" w:eastAsia="Times New Roman" w:hAnsi="Verdana" w:cstheme="minorHAnsi"/>
          <w:sz w:val="24"/>
          <w:szCs w:val="24"/>
          <w:lang w:eastAsia="en-CA"/>
        </w:rPr>
        <w:t xml:space="preserve"> </w:t>
      </w:r>
      <w:r>
        <w:rPr>
          <w:rFonts w:ascii="Verdana" w:eastAsia="Times New Roman" w:hAnsi="Verdana" w:cstheme="minorHAnsi"/>
          <w:sz w:val="24"/>
          <w:szCs w:val="24"/>
          <w:lang w:eastAsia="en-CA"/>
        </w:rPr>
        <w:t xml:space="preserve">series </w:t>
      </w:r>
      <w:r w:rsidR="00C63EF4" w:rsidRPr="00B35577">
        <w:rPr>
          <w:rFonts w:ascii="Verdana" w:eastAsia="Times New Roman" w:hAnsi="Verdana" w:cstheme="minorHAnsi"/>
          <w:sz w:val="24"/>
          <w:szCs w:val="24"/>
          <w:lang w:eastAsia="en-CA"/>
        </w:rPr>
        <w:t>is sponsored by The History Education Network</w:t>
      </w:r>
      <w:r w:rsidR="000173E2">
        <w:rPr>
          <w:rFonts w:ascii="Verdana" w:eastAsia="Times New Roman" w:hAnsi="Verdana" w:cstheme="minorHAnsi"/>
          <w:sz w:val="24"/>
          <w:szCs w:val="24"/>
          <w:lang w:eastAsia="en-CA"/>
        </w:rPr>
        <w:t xml:space="preserve">/Histoire et </w:t>
      </w:r>
      <w:proofErr w:type="spellStart"/>
      <w:r w:rsidR="000173E2">
        <w:rPr>
          <w:rFonts w:ascii="Verdana" w:eastAsia="Times New Roman" w:hAnsi="Verdana" w:cstheme="minorHAnsi"/>
          <w:sz w:val="24"/>
          <w:szCs w:val="24"/>
          <w:lang w:eastAsia="en-CA"/>
        </w:rPr>
        <w:t>éducation</w:t>
      </w:r>
      <w:proofErr w:type="spellEnd"/>
      <w:r w:rsidR="000173E2">
        <w:rPr>
          <w:rFonts w:ascii="Verdana" w:eastAsia="Times New Roman" w:hAnsi="Verdana" w:cstheme="minorHAnsi"/>
          <w:sz w:val="24"/>
          <w:szCs w:val="24"/>
          <w:lang w:eastAsia="en-CA"/>
        </w:rPr>
        <w:t xml:space="preserve"> en </w:t>
      </w:r>
      <w:proofErr w:type="spellStart"/>
      <w:r w:rsidR="000173E2">
        <w:rPr>
          <w:rFonts w:ascii="Verdana" w:eastAsia="Times New Roman" w:hAnsi="Verdana" w:cstheme="minorHAnsi"/>
          <w:sz w:val="24"/>
          <w:szCs w:val="24"/>
          <w:lang w:eastAsia="en-CA"/>
        </w:rPr>
        <w:t>réseau</w:t>
      </w:r>
      <w:proofErr w:type="spellEnd"/>
      <w:r w:rsidR="00C63EF4" w:rsidRPr="00B35577">
        <w:rPr>
          <w:rFonts w:ascii="Verdana" w:eastAsia="Times New Roman" w:hAnsi="Verdana" w:cstheme="minorHAnsi"/>
          <w:sz w:val="24"/>
          <w:szCs w:val="24"/>
          <w:lang w:eastAsia="en-CA"/>
        </w:rPr>
        <w:t xml:space="preserve"> (thenhier.ca) and includes a board made up of members of various history education institutions within the Toronto area.</w:t>
      </w:r>
    </w:p>
    <w:p w:rsidR="004358E8" w:rsidRPr="00B35577" w:rsidRDefault="004358E8" w:rsidP="00C63EF4">
      <w:pPr>
        <w:rPr>
          <w:rFonts w:ascii="Verdana" w:eastAsia="Times New Roman" w:hAnsi="Verdana" w:cstheme="minorHAnsi"/>
          <w:b/>
          <w:sz w:val="24"/>
          <w:szCs w:val="24"/>
          <w:lang w:eastAsia="en-CA"/>
        </w:rPr>
      </w:pPr>
      <w:r w:rsidRPr="00B35577">
        <w:rPr>
          <w:rFonts w:ascii="Verdana" w:eastAsia="Times New Roman" w:hAnsi="Verdana" w:cstheme="minorHAnsi"/>
          <w:b/>
          <w:sz w:val="24"/>
          <w:szCs w:val="24"/>
          <w:lang w:eastAsia="en-CA"/>
        </w:rPr>
        <w:t>MEMBERS 2012-2013</w:t>
      </w:r>
    </w:p>
    <w:p w:rsidR="00C63EF4" w:rsidRPr="00B35577" w:rsidRDefault="00C63EF4" w:rsidP="00C63EF4">
      <w:pPr>
        <w:rPr>
          <w:rFonts w:ascii="Verdana" w:hAnsi="Verdana" w:cstheme="minorHAnsi"/>
          <w:sz w:val="24"/>
          <w:szCs w:val="24"/>
        </w:rPr>
      </w:pPr>
      <w:r w:rsidRPr="00B35577">
        <w:rPr>
          <w:rFonts w:ascii="Verdana" w:hAnsi="Verdana" w:cstheme="minorHAnsi"/>
          <w:sz w:val="24"/>
          <w:szCs w:val="24"/>
        </w:rPr>
        <w:t xml:space="preserve">The </w:t>
      </w:r>
      <w:r w:rsidRPr="003F30CE">
        <w:rPr>
          <w:rFonts w:ascii="Verdana" w:hAnsi="Verdana" w:cstheme="minorHAnsi"/>
          <w:i/>
          <w:sz w:val="24"/>
          <w:szCs w:val="24"/>
        </w:rPr>
        <w:t>Approaching the Pas</w:t>
      </w:r>
      <w:r w:rsidR="00460A92" w:rsidRPr="003F30CE">
        <w:rPr>
          <w:rFonts w:ascii="Verdana" w:hAnsi="Verdana" w:cstheme="minorHAnsi"/>
          <w:i/>
          <w:sz w:val="24"/>
          <w:szCs w:val="24"/>
        </w:rPr>
        <w:t>t</w:t>
      </w:r>
      <w:r w:rsidR="00460A92" w:rsidRPr="00B35577">
        <w:rPr>
          <w:rFonts w:ascii="Verdana" w:hAnsi="Verdana" w:cstheme="minorHAnsi"/>
          <w:sz w:val="24"/>
          <w:szCs w:val="24"/>
        </w:rPr>
        <w:t xml:space="preserve"> series has</w:t>
      </w:r>
      <w:r w:rsidR="004358E8" w:rsidRPr="00B35577">
        <w:rPr>
          <w:rFonts w:ascii="Verdana" w:hAnsi="Verdana" w:cstheme="minorHAnsi"/>
          <w:sz w:val="24"/>
          <w:szCs w:val="24"/>
        </w:rPr>
        <w:t xml:space="preserve"> been led by a</w:t>
      </w:r>
      <w:r w:rsidR="003F30CE">
        <w:rPr>
          <w:rFonts w:ascii="Verdana" w:hAnsi="Verdana" w:cstheme="minorHAnsi"/>
          <w:sz w:val="24"/>
          <w:szCs w:val="24"/>
        </w:rPr>
        <w:t xml:space="preserve"> board since 2011. C</w:t>
      </w:r>
      <w:r w:rsidR="0062103E">
        <w:rPr>
          <w:rFonts w:ascii="Verdana" w:hAnsi="Verdana" w:cstheme="minorHAnsi"/>
          <w:sz w:val="24"/>
          <w:szCs w:val="24"/>
        </w:rPr>
        <w:t>urrent B</w:t>
      </w:r>
      <w:r w:rsidR="003F30CE">
        <w:rPr>
          <w:rFonts w:ascii="Verdana" w:hAnsi="Verdana" w:cstheme="minorHAnsi"/>
          <w:sz w:val="24"/>
          <w:szCs w:val="24"/>
        </w:rPr>
        <w:t>oard members are</w:t>
      </w:r>
      <w:r w:rsidR="004358E8" w:rsidRPr="00B35577">
        <w:rPr>
          <w:rFonts w:ascii="Verdana" w:hAnsi="Verdana" w:cstheme="minorHAnsi"/>
          <w:sz w:val="24"/>
          <w:szCs w:val="24"/>
        </w:rPr>
        <w:t>:</w:t>
      </w:r>
    </w:p>
    <w:p w:rsidR="00460A92" w:rsidRPr="00B35577" w:rsidRDefault="00460A92" w:rsidP="009321DC">
      <w:pPr>
        <w:spacing w:after="0" w:line="240" w:lineRule="auto"/>
        <w:rPr>
          <w:rFonts w:ascii="Verdana" w:hAnsi="Verdana" w:cstheme="minorHAnsi"/>
          <w:sz w:val="24"/>
          <w:szCs w:val="24"/>
        </w:rPr>
      </w:pPr>
      <w:r w:rsidRPr="00B35577">
        <w:rPr>
          <w:rFonts w:ascii="Verdana" w:hAnsi="Verdana" w:cstheme="minorHAnsi"/>
          <w:sz w:val="24"/>
          <w:szCs w:val="24"/>
        </w:rPr>
        <w:t>Rose Fine-Meyer</w:t>
      </w:r>
      <w:r w:rsidR="003F30CE">
        <w:rPr>
          <w:rFonts w:ascii="Verdana" w:hAnsi="Verdana" w:cstheme="minorHAnsi"/>
          <w:sz w:val="24"/>
          <w:szCs w:val="24"/>
        </w:rPr>
        <w:t xml:space="preserve"> (</w:t>
      </w:r>
      <w:proofErr w:type="spellStart"/>
      <w:r w:rsidR="003F30CE">
        <w:rPr>
          <w:rFonts w:ascii="Verdana" w:hAnsi="Verdana" w:cstheme="minorHAnsi"/>
          <w:sz w:val="24"/>
          <w:szCs w:val="24"/>
        </w:rPr>
        <w:t>sessional</w:t>
      </w:r>
      <w:proofErr w:type="spellEnd"/>
      <w:r w:rsidR="003F30CE">
        <w:rPr>
          <w:rFonts w:ascii="Verdana" w:hAnsi="Verdana" w:cstheme="minorHAnsi"/>
          <w:sz w:val="24"/>
          <w:szCs w:val="24"/>
        </w:rPr>
        <w:t xml:space="preserve"> l</w:t>
      </w:r>
      <w:r w:rsidR="00931E81" w:rsidRPr="00B35577">
        <w:rPr>
          <w:rFonts w:ascii="Verdana" w:hAnsi="Verdana" w:cstheme="minorHAnsi"/>
          <w:sz w:val="24"/>
          <w:szCs w:val="24"/>
        </w:rPr>
        <w:t>ecturer: OISE)</w:t>
      </w:r>
    </w:p>
    <w:p w:rsidR="00460A92" w:rsidRPr="00B35577" w:rsidRDefault="003F30CE" w:rsidP="009321DC">
      <w:pPr>
        <w:spacing w:after="0" w:line="240" w:lineRule="auto"/>
        <w:rPr>
          <w:rFonts w:ascii="Verdana" w:hAnsi="Verdana" w:cstheme="minorHAnsi"/>
          <w:sz w:val="24"/>
          <w:szCs w:val="24"/>
        </w:rPr>
      </w:pPr>
      <w:r>
        <w:rPr>
          <w:rFonts w:ascii="Verdana" w:hAnsi="Verdana" w:cstheme="minorHAnsi"/>
          <w:sz w:val="24"/>
          <w:szCs w:val="24"/>
        </w:rPr>
        <w:t xml:space="preserve">Brittany </w:t>
      </w:r>
      <w:proofErr w:type="spellStart"/>
      <w:r>
        <w:rPr>
          <w:rFonts w:ascii="Verdana" w:hAnsi="Verdana" w:cstheme="minorHAnsi"/>
          <w:sz w:val="24"/>
          <w:szCs w:val="24"/>
        </w:rPr>
        <w:t>Luby</w:t>
      </w:r>
      <w:proofErr w:type="spellEnd"/>
      <w:r>
        <w:rPr>
          <w:rFonts w:ascii="Verdana" w:hAnsi="Verdana" w:cstheme="minorHAnsi"/>
          <w:sz w:val="24"/>
          <w:szCs w:val="24"/>
        </w:rPr>
        <w:t xml:space="preserve"> (graduate student and Aboriginal e</w:t>
      </w:r>
      <w:r w:rsidR="00460A92" w:rsidRPr="00B35577">
        <w:rPr>
          <w:rFonts w:ascii="Verdana" w:hAnsi="Verdana" w:cstheme="minorHAnsi"/>
          <w:sz w:val="24"/>
          <w:szCs w:val="24"/>
        </w:rPr>
        <w:t>ducator</w:t>
      </w:r>
      <w:r w:rsidR="00931E81" w:rsidRPr="00B35577">
        <w:rPr>
          <w:rFonts w:ascii="Verdana" w:hAnsi="Verdana" w:cstheme="minorHAnsi"/>
          <w:sz w:val="24"/>
          <w:szCs w:val="24"/>
        </w:rPr>
        <w:t>)</w:t>
      </w:r>
    </w:p>
    <w:p w:rsidR="00460A92" w:rsidRPr="00B35577" w:rsidRDefault="00460A92" w:rsidP="009321DC">
      <w:pPr>
        <w:spacing w:after="0" w:line="240" w:lineRule="auto"/>
        <w:rPr>
          <w:rFonts w:ascii="Verdana" w:hAnsi="Verdana" w:cstheme="minorHAnsi"/>
          <w:sz w:val="24"/>
          <w:szCs w:val="24"/>
        </w:rPr>
      </w:pPr>
      <w:r w:rsidRPr="00B35577">
        <w:rPr>
          <w:rFonts w:ascii="Verdana" w:hAnsi="Verdana" w:cstheme="minorHAnsi"/>
          <w:sz w:val="24"/>
          <w:szCs w:val="24"/>
        </w:rPr>
        <w:t xml:space="preserve">Gillian </w:t>
      </w:r>
      <w:proofErr w:type="spellStart"/>
      <w:r w:rsidRPr="00B35577">
        <w:rPr>
          <w:rFonts w:ascii="Verdana" w:hAnsi="Verdana" w:cstheme="minorHAnsi"/>
          <w:sz w:val="24"/>
          <w:szCs w:val="24"/>
        </w:rPr>
        <w:t>Reddyhoff</w:t>
      </w:r>
      <w:proofErr w:type="spellEnd"/>
      <w:r w:rsidRPr="00B35577">
        <w:rPr>
          <w:rFonts w:ascii="Verdana" w:hAnsi="Verdana" w:cstheme="minorHAnsi"/>
          <w:sz w:val="24"/>
          <w:szCs w:val="24"/>
        </w:rPr>
        <w:t xml:space="preserve"> (</w:t>
      </w:r>
      <w:r w:rsidR="00931E81" w:rsidRPr="00B35577">
        <w:rPr>
          <w:rFonts w:ascii="Verdana" w:hAnsi="Verdana" w:cstheme="minorHAnsi"/>
          <w:sz w:val="24"/>
          <w:szCs w:val="24"/>
        </w:rPr>
        <w:t xml:space="preserve">Supervisor, Reference and Outreach: </w:t>
      </w:r>
      <w:r w:rsidRPr="00B35577">
        <w:rPr>
          <w:rFonts w:ascii="Verdana" w:hAnsi="Verdana" w:cstheme="minorHAnsi"/>
          <w:sz w:val="24"/>
          <w:szCs w:val="24"/>
        </w:rPr>
        <w:t>City of Toronto Archives)</w:t>
      </w:r>
    </w:p>
    <w:p w:rsidR="00460A92" w:rsidRPr="00B35577" w:rsidRDefault="00CF42F8" w:rsidP="009321DC">
      <w:pPr>
        <w:spacing w:after="0" w:line="240" w:lineRule="auto"/>
        <w:rPr>
          <w:rFonts w:ascii="Verdana" w:hAnsi="Verdana" w:cstheme="minorHAnsi"/>
          <w:sz w:val="24"/>
          <w:szCs w:val="24"/>
        </w:rPr>
      </w:pPr>
      <w:r>
        <w:rPr>
          <w:rFonts w:ascii="Verdana" w:hAnsi="Verdana" w:cstheme="minorHAnsi"/>
          <w:sz w:val="24"/>
          <w:szCs w:val="24"/>
        </w:rPr>
        <w:t>Jan Haskings-Winner (TDSB</w:t>
      </w:r>
      <w:r w:rsidR="00460A92" w:rsidRPr="00B35577">
        <w:rPr>
          <w:rFonts w:ascii="Verdana" w:hAnsi="Verdana" w:cstheme="minorHAnsi"/>
          <w:sz w:val="24"/>
          <w:szCs w:val="24"/>
        </w:rPr>
        <w:t xml:space="preserve">, OHASSTA </w:t>
      </w:r>
      <w:r w:rsidR="003F30CE">
        <w:rPr>
          <w:rFonts w:ascii="Verdana" w:hAnsi="Verdana" w:cstheme="minorHAnsi"/>
          <w:sz w:val="24"/>
          <w:szCs w:val="24"/>
        </w:rPr>
        <w:t>P</w:t>
      </w:r>
      <w:r w:rsidR="00460A92" w:rsidRPr="00B35577">
        <w:rPr>
          <w:rFonts w:ascii="Verdana" w:hAnsi="Verdana" w:cstheme="minorHAnsi"/>
          <w:sz w:val="24"/>
          <w:szCs w:val="24"/>
        </w:rPr>
        <w:t>resident)</w:t>
      </w:r>
    </w:p>
    <w:p w:rsidR="00460A92" w:rsidRPr="00B35577" w:rsidRDefault="003F30CE" w:rsidP="009321DC">
      <w:pPr>
        <w:spacing w:after="0" w:line="240" w:lineRule="auto"/>
        <w:rPr>
          <w:rFonts w:ascii="Verdana" w:hAnsi="Verdana" w:cstheme="minorHAnsi"/>
          <w:sz w:val="24"/>
          <w:szCs w:val="24"/>
        </w:rPr>
      </w:pPr>
      <w:r>
        <w:rPr>
          <w:rFonts w:ascii="Verdana" w:hAnsi="Verdana" w:cstheme="minorHAnsi"/>
          <w:sz w:val="24"/>
          <w:szCs w:val="24"/>
        </w:rPr>
        <w:t>Katy Whitfield (graduate s</w:t>
      </w:r>
      <w:r w:rsidR="00460A92" w:rsidRPr="00B35577">
        <w:rPr>
          <w:rFonts w:ascii="Verdana" w:hAnsi="Verdana" w:cstheme="minorHAnsi"/>
          <w:sz w:val="24"/>
          <w:szCs w:val="24"/>
        </w:rPr>
        <w:t>tudent and TDSB teacher)</w:t>
      </w:r>
    </w:p>
    <w:p w:rsidR="00931E81" w:rsidRPr="00B35577" w:rsidRDefault="00931E81" w:rsidP="009321DC">
      <w:pPr>
        <w:spacing w:after="0" w:line="240" w:lineRule="auto"/>
        <w:rPr>
          <w:rFonts w:ascii="Verdana" w:hAnsi="Verdana" w:cstheme="minorHAnsi"/>
          <w:sz w:val="24"/>
          <w:szCs w:val="24"/>
        </w:rPr>
      </w:pPr>
      <w:r w:rsidRPr="00B35577">
        <w:rPr>
          <w:rFonts w:ascii="Verdana" w:hAnsi="Verdana" w:cstheme="minorHAnsi"/>
          <w:sz w:val="24"/>
          <w:szCs w:val="24"/>
        </w:rPr>
        <w:t>Kate Z</w:t>
      </w:r>
      <w:r w:rsidR="003F30CE">
        <w:rPr>
          <w:rFonts w:ascii="Verdana" w:hAnsi="Verdana" w:cstheme="minorHAnsi"/>
          <w:sz w:val="24"/>
          <w:szCs w:val="24"/>
        </w:rPr>
        <w:t>ankowicz (graduate student and museum e</w:t>
      </w:r>
      <w:r w:rsidRPr="00B35577">
        <w:rPr>
          <w:rFonts w:ascii="Verdana" w:hAnsi="Verdana" w:cstheme="minorHAnsi"/>
          <w:sz w:val="24"/>
          <w:szCs w:val="24"/>
        </w:rPr>
        <w:t>ducator)</w:t>
      </w:r>
    </w:p>
    <w:p w:rsidR="00460A92" w:rsidRPr="00B35577" w:rsidRDefault="003F30CE" w:rsidP="009321DC">
      <w:pPr>
        <w:spacing w:after="0" w:line="240" w:lineRule="auto"/>
        <w:rPr>
          <w:rFonts w:ascii="Verdana" w:hAnsi="Verdana" w:cstheme="minorHAnsi"/>
          <w:sz w:val="24"/>
          <w:szCs w:val="24"/>
        </w:rPr>
      </w:pPr>
      <w:r>
        <w:rPr>
          <w:rFonts w:ascii="Verdana" w:hAnsi="Verdana" w:cstheme="minorHAnsi"/>
          <w:sz w:val="24"/>
          <w:szCs w:val="24"/>
        </w:rPr>
        <w:t>Mary Chaktsiris (graduate s</w:t>
      </w:r>
      <w:r w:rsidR="00460A92" w:rsidRPr="00B35577">
        <w:rPr>
          <w:rFonts w:ascii="Verdana" w:hAnsi="Verdana" w:cstheme="minorHAnsi"/>
          <w:sz w:val="24"/>
          <w:szCs w:val="24"/>
        </w:rPr>
        <w:t>tudent and history educator)</w:t>
      </w:r>
    </w:p>
    <w:p w:rsidR="00460A92" w:rsidRPr="00B35577" w:rsidRDefault="00460A92" w:rsidP="009321DC">
      <w:pPr>
        <w:spacing w:after="0" w:line="240" w:lineRule="auto"/>
        <w:rPr>
          <w:rFonts w:ascii="Verdana" w:hAnsi="Verdana" w:cstheme="minorHAnsi"/>
          <w:sz w:val="24"/>
          <w:szCs w:val="24"/>
        </w:rPr>
      </w:pPr>
      <w:r w:rsidRPr="00B35577">
        <w:rPr>
          <w:rFonts w:ascii="Verdana" w:hAnsi="Verdana" w:cstheme="minorHAnsi"/>
          <w:sz w:val="24"/>
          <w:szCs w:val="24"/>
        </w:rPr>
        <w:t>Philip Cheong (Toronto Museums: Colborne Lodge)</w:t>
      </w:r>
    </w:p>
    <w:p w:rsidR="00460A92" w:rsidRPr="003F30CE" w:rsidRDefault="00460A92" w:rsidP="003F30CE">
      <w:pPr>
        <w:spacing w:after="0" w:line="240" w:lineRule="auto"/>
        <w:rPr>
          <w:rFonts w:ascii="Verdana" w:hAnsi="Verdana" w:cstheme="minorHAnsi"/>
          <w:sz w:val="24"/>
          <w:szCs w:val="24"/>
        </w:rPr>
      </w:pPr>
      <w:r w:rsidRPr="003F30CE">
        <w:rPr>
          <w:rFonts w:ascii="Verdana" w:hAnsi="Verdana" w:cstheme="minorHAnsi"/>
          <w:sz w:val="24"/>
          <w:szCs w:val="24"/>
        </w:rPr>
        <w:t>Samantha Cutrara (</w:t>
      </w:r>
      <w:r w:rsidR="003F30CE" w:rsidRPr="003F30CE">
        <w:rPr>
          <w:rFonts w:ascii="Verdana" w:hAnsi="Verdana" w:cs="Arial"/>
          <w:sz w:val="24"/>
          <w:szCs w:val="24"/>
        </w:rPr>
        <w:t>Senior Coordinator, Educational Programming and Exhibitions</w:t>
      </w:r>
      <w:r w:rsidR="003F30CE">
        <w:rPr>
          <w:rFonts w:ascii="Verdana" w:hAnsi="Verdana" w:cs="Arial"/>
          <w:sz w:val="24"/>
          <w:szCs w:val="24"/>
        </w:rPr>
        <w:t xml:space="preserve">, </w:t>
      </w:r>
      <w:r w:rsidR="003F30CE" w:rsidRPr="003F30CE">
        <w:rPr>
          <w:rFonts w:ascii="Verdana" w:hAnsi="Verdana" w:cs="Arial"/>
          <w:sz w:val="24"/>
          <w:szCs w:val="24"/>
        </w:rPr>
        <w:t>Archives of Ontario</w:t>
      </w:r>
      <w:r w:rsidRPr="003F30CE">
        <w:rPr>
          <w:rFonts w:ascii="Verdana" w:hAnsi="Verdana" w:cstheme="minorHAnsi"/>
          <w:sz w:val="24"/>
          <w:szCs w:val="24"/>
        </w:rPr>
        <w:t>)</w:t>
      </w:r>
    </w:p>
    <w:p w:rsidR="006D3734" w:rsidRDefault="00CF42F8" w:rsidP="00A74F8B">
      <w:pPr>
        <w:spacing w:line="240" w:lineRule="auto"/>
        <w:rPr>
          <w:rFonts w:ascii="Verdana" w:hAnsi="Verdana" w:cstheme="minorHAnsi"/>
          <w:sz w:val="24"/>
          <w:szCs w:val="24"/>
        </w:rPr>
      </w:pPr>
      <w:r>
        <w:rPr>
          <w:rFonts w:ascii="Verdana" w:hAnsi="Verdana" w:cstheme="minorHAnsi"/>
          <w:sz w:val="24"/>
          <w:szCs w:val="24"/>
        </w:rPr>
        <w:t>Scott Pollock (graduate student and TD</w:t>
      </w:r>
      <w:r w:rsidR="00460A92" w:rsidRPr="00B35577">
        <w:rPr>
          <w:rFonts w:ascii="Verdana" w:hAnsi="Verdana" w:cstheme="minorHAnsi"/>
          <w:sz w:val="24"/>
          <w:szCs w:val="24"/>
        </w:rPr>
        <w:t>SB teacher)</w:t>
      </w:r>
    </w:p>
    <w:p w:rsidR="006D3734" w:rsidRDefault="006D3734">
      <w:pPr>
        <w:rPr>
          <w:rFonts w:ascii="Verdana" w:hAnsi="Verdana" w:cstheme="minorHAnsi"/>
          <w:sz w:val="24"/>
          <w:szCs w:val="24"/>
        </w:rPr>
      </w:pPr>
      <w:r>
        <w:rPr>
          <w:rFonts w:ascii="Verdana" w:hAnsi="Verdana" w:cstheme="minorHAnsi"/>
          <w:sz w:val="24"/>
          <w:szCs w:val="24"/>
        </w:rPr>
        <w:br w:type="page"/>
      </w:r>
    </w:p>
    <w:p w:rsidR="004358E8" w:rsidRPr="00B35577" w:rsidRDefault="006D3734" w:rsidP="00A74F8B">
      <w:pPr>
        <w:spacing w:line="240" w:lineRule="auto"/>
        <w:rPr>
          <w:rFonts w:ascii="Verdana" w:hAnsi="Verdana" w:cstheme="minorHAnsi"/>
          <w:b/>
          <w:sz w:val="24"/>
          <w:szCs w:val="24"/>
        </w:rPr>
      </w:pPr>
      <w:r>
        <w:rPr>
          <w:rFonts w:ascii="Verdana" w:hAnsi="Verdana" w:cstheme="minorHAnsi"/>
          <w:b/>
          <w:sz w:val="24"/>
          <w:szCs w:val="24"/>
        </w:rPr>
        <w:lastRenderedPageBreak/>
        <w:t>P</w:t>
      </w:r>
      <w:r w:rsidR="004358E8" w:rsidRPr="00B35577">
        <w:rPr>
          <w:rFonts w:ascii="Verdana" w:hAnsi="Verdana" w:cstheme="minorHAnsi"/>
          <w:b/>
          <w:sz w:val="24"/>
          <w:szCs w:val="24"/>
        </w:rPr>
        <w:t>ROCEDURE</w:t>
      </w:r>
    </w:p>
    <w:p w:rsidR="00300ADA" w:rsidRPr="00B35577" w:rsidRDefault="00CF42F8" w:rsidP="00C63EF4">
      <w:pPr>
        <w:rPr>
          <w:rFonts w:ascii="Verdana" w:hAnsi="Verdana" w:cstheme="minorHAnsi"/>
          <w:sz w:val="24"/>
          <w:szCs w:val="24"/>
        </w:rPr>
      </w:pPr>
      <w:r>
        <w:rPr>
          <w:rFonts w:ascii="Verdana" w:hAnsi="Verdana" w:cstheme="minorHAnsi"/>
          <w:sz w:val="24"/>
          <w:szCs w:val="24"/>
        </w:rPr>
        <w:t>The b</w:t>
      </w:r>
      <w:r w:rsidR="00300ADA" w:rsidRPr="00B35577">
        <w:rPr>
          <w:rFonts w:ascii="Verdana" w:hAnsi="Verdana" w:cstheme="minorHAnsi"/>
          <w:sz w:val="24"/>
          <w:szCs w:val="24"/>
        </w:rPr>
        <w:t>oard me</w:t>
      </w:r>
      <w:r w:rsidR="00A74F8B" w:rsidRPr="00B35577">
        <w:rPr>
          <w:rFonts w:ascii="Verdana" w:hAnsi="Verdana" w:cstheme="minorHAnsi"/>
          <w:sz w:val="24"/>
          <w:szCs w:val="24"/>
        </w:rPr>
        <w:t>e</w:t>
      </w:r>
      <w:r w:rsidR="00300ADA" w:rsidRPr="00B35577">
        <w:rPr>
          <w:rFonts w:ascii="Verdana" w:hAnsi="Verdana" w:cstheme="minorHAnsi"/>
          <w:sz w:val="24"/>
          <w:szCs w:val="24"/>
        </w:rPr>
        <w:t>t</w:t>
      </w:r>
      <w:r w:rsidR="00A74F8B" w:rsidRPr="00B35577">
        <w:rPr>
          <w:rFonts w:ascii="Verdana" w:hAnsi="Verdana" w:cstheme="minorHAnsi"/>
          <w:sz w:val="24"/>
          <w:szCs w:val="24"/>
        </w:rPr>
        <w:t>s</w:t>
      </w:r>
      <w:r w:rsidR="00300ADA" w:rsidRPr="00B35577">
        <w:rPr>
          <w:rFonts w:ascii="Verdana" w:hAnsi="Verdana" w:cstheme="minorHAnsi"/>
          <w:sz w:val="24"/>
          <w:szCs w:val="24"/>
        </w:rPr>
        <w:t xml:space="preserve"> several times throughout the year to plan events, gather resources and stuff teacher pack</w:t>
      </w:r>
      <w:r>
        <w:rPr>
          <w:rFonts w:ascii="Verdana" w:hAnsi="Verdana" w:cstheme="minorHAnsi"/>
          <w:sz w:val="24"/>
          <w:szCs w:val="24"/>
        </w:rPr>
        <w:t>ages before each event. At the b</w:t>
      </w:r>
      <w:r w:rsidR="00300ADA" w:rsidRPr="00B35577">
        <w:rPr>
          <w:rFonts w:ascii="Verdana" w:hAnsi="Verdana" w:cstheme="minorHAnsi"/>
          <w:sz w:val="24"/>
          <w:szCs w:val="24"/>
        </w:rPr>
        <w:t>oa</w:t>
      </w:r>
      <w:r w:rsidR="00A74F8B" w:rsidRPr="00B35577">
        <w:rPr>
          <w:rFonts w:ascii="Verdana" w:hAnsi="Verdana" w:cstheme="minorHAnsi"/>
          <w:sz w:val="24"/>
          <w:szCs w:val="24"/>
        </w:rPr>
        <w:t>rd meetings, which also include</w:t>
      </w:r>
      <w:r w:rsidR="00300ADA" w:rsidRPr="00B35577">
        <w:rPr>
          <w:rFonts w:ascii="Verdana" w:hAnsi="Verdana" w:cstheme="minorHAnsi"/>
          <w:sz w:val="24"/>
          <w:szCs w:val="24"/>
        </w:rPr>
        <w:t xml:space="preserve"> a light </w:t>
      </w:r>
      <w:r w:rsidR="00A74F8B" w:rsidRPr="00B35577">
        <w:rPr>
          <w:rFonts w:ascii="Verdana" w:hAnsi="Verdana" w:cstheme="minorHAnsi"/>
          <w:sz w:val="24"/>
          <w:szCs w:val="24"/>
        </w:rPr>
        <w:t>dinner, ideas and resources are</w:t>
      </w:r>
      <w:r w:rsidR="00300ADA" w:rsidRPr="00B35577">
        <w:rPr>
          <w:rFonts w:ascii="Verdana" w:hAnsi="Verdana" w:cstheme="minorHAnsi"/>
          <w:sz w:val="24"/>
          <w:szCs w:val="24"/>
        </w:rPr>
        <w:t xml:space="preserve"> brought forward and </w:t>
      </w:r>
      <w:r w:rsidR="00A74F8B" w:rsidRPr="00B35577">
        <w:rPr>
          <w:rFonts w:ascii="Verdana" w:hAnsi="Verdana" w:cstheme="minorHAnsi"/>
          <w:sz w:val="24"/>
          <w:szCs w:val="24"/>
        </w:rPr>
        <w:t>each person networks</w:t>
      </w:r>
      <w:r w:rsidR="00300ADA" w:rsidRPr="00B35577">
        <w:rPr>
          <w:rFonts w:ascii="Verdana" w:hAnsi="Verdana" w:cstheme="minorHAnsi"/>
          <w:sz w:val="24"/>
          <w:szCs w:val="24"/>
        </w:rPr>
        <w:t xml:space="preserve"> within their </w:t>
      </w:r>
      <w:r w:rsidR="001854B5" w:rsidRPr="00B35577">
        <w:rPr>
          <w:rFonts w:ascii="Verdana" w:hAnsi="Verdana" w:cstheme="minorHAnsi"/>
          <w:sz w:val="24"/>
          <w:szCs w:val="24"/>
        </w:rPr>
        <w:t xml:space="preserve">own diverse </w:t>
      </w:r>
      <w:r w:rsidR="00300ADA" w:rsidRPr="00B35577">
        <w:rPr>
          <w:rFonts w:ascii="Verdana" w:hAnsi="Verdana" w:cstheme="minorHAnsi"/>
          <w:sz w:val="24"/>
          <w:szCs w:val="24"/>
        </w:rPr>
        <w:t>educational community. These events</w:t>
      </w:r>
      <w:r w:rsidR="00A74F8B" w:rsidRPr="00B35577">
        <w:rPr>
          <w:rFonts w:ascii="Verdana" w:hAnsi="Verdana" w:cstheme="minorHAnsi"/>
          <w:sz w:val="24"/>
          <w:szCs w:val="24"/>
        </w:rPr>
        <w:t xml:space="preserve"> are known publicly to a broad</w:t>
      </w:r>
      <w:r w:rsidR="00300ADA" w:rsidRPr="00B35577">
        <w:rPr>
          <w:rFonts w:ascii="Verdana" w:hAnsi="Verdana" w:cstheme="minorHAnsi"/>
          <w:sz w:val="24"/>
          <w:szCs w:val="24"/>
        </w:rPr>
        <w:t xml:space="preserve"> range</w:t>
      </w:r>
      <w:r>
        <w:rPr>
          <w:rFonts w:ascii="Verdana" w:hAnsi="Verdana" w:cstheme="minorHAnsi"/>
          <w:sz w:val="24"/>
          <w:szCs w:val="24"/>
        </w:rPr>
        <w:t xml:space="preserve"> of history educators</w:t>
      </w:r>
      <w:r w:rsidR="00300ADA" w:rsidRPr="00B35577">
        <w:rPr>
          <w:rFonts w:ascii="Verdana" w:hAnsi="Verdana" w:cstheme="minorHAnsi"/>
          <w:sz w:val="24"/>
          <w:szCs w:val="24"/>
        </w:rPr>
        <w:t xml:space="preserve"> in museums, schools, universit</w:t>
      </w:r>
      <w:r w:rsidR="00A74F8B" w:rsidRPr="00B35577">
        <w:rPr>
          <w:rFonts w:ascii="Verdana" w:hAnsi="Verdana" w:cstheme="minorHAnsi"/>
          <w:sz w:val="24"/>
          <w:szCs w:val="24"/>
        </w:rPr>
        <w:t>ies and historic</w:t>
      </w:r>
      <w:r>
        <w:rPr>
          <w:rFonts w:ascii="Verdana" w:hAnsi="Verdana" w:cstheme="minorHAnsi"/>
          <w:sz w:val="24"/>
          <w:szCs w:val="24"/>
        </w:rPr>
        <w:t xml:space="preserve"> sites. In 2011/12</w:t>
      </w:r>
      <w:r w:rsidR="00A74F8B" w:rsidRPr="00B35577">
        <w:rPr>
          <w:rFonts w:ascii="Verdana" w:hAnsi="Verdana" w:cstheme="minorHAnsi"/>
          <w:sz w:val="24"/>
          <w:szCs w:val="24"/>
        </w:rPr>
        <w:t>, we met approximately eight</w:t>
      </w:r>
      <w:r w:rsidR="001854B5" w:rsidRPr="00B35577">
        <w:rPr>
          <w:rFonts w:ascii="Verdana" w:hAnsi="Verdana" w:cstheme="minorHAnsi"/>
          <w:sz w:val="24"/>
          <w:szCs w:val="24"/>
        </w:rPr>
        <w:t xml:space="preserve"> times throughout the year: these meetings</w:t>
      </w:r>
      <w:r w:rsidR="00300ADA" w:rsidRPr="00B35577">
        <w:rPr>
          <w:rFonts w:ascii="Verdana" w:hAnsi="Verdana" w:cstheme="minorHAnsi"/>
          <w:sz w:val="24"/>
          <w:szCs w:val="24"/>
        </w:rPr>
        <w:t xml:space="preserve"> combined planning and/or preparation for each event.</w:t>
      </w:r>
    </w:p>
    <w:p w:rsidR="00300ADA" w:rsidRPr="00B35577" w:rsidRDefault="00A74F8B" w:rsidP="00C63EF4">
      <w:pPr>
        <w:rPr>
          <w:rFonts w:ascii="Verdana" w:hAnsi="Verdana" w:cstheme="minorHAnsi"/>
          <w:sz w:val="24"/>
          <w:szCs w:val="24"/>
        </w:rPr>
      </w:pPr>
      <w:r w:rsidRPr="00B35577">
        <w:rPr>
          <w:rFonts w:ascii="Verdana" w:hAnsi="Verdana" w:cstheme="minorHAnsi"/>
          <w:sz w:val="24"/>
          <w:szCs w:val="24"/>
        </w:rPr>
        <w:t>Minutes are</w:t>
      </w:r>
      <w:r w:rsidR="00300ADA" w:rsidRPr="00B35577">
        <w:rPr>
          <w:rFonts w:ascii="Verdana" w:hAnsi="Verdana" w:cstheme="minorHAnsi"/>
          <w:sz w:val="24"/>
          <w:szCs w:val="24"/>
        </w:rPr>
        <w:t xml:space="preserve"> taken at each planning </w:t>
      </w:r>
      <w:r w:rsidR="001854B5" w:rsidRPr="00B35577">
        <w:rPr>
          <w:rFonts w:ascii="Verdana" w:hAnsi="Verdana" w:cstheme="minorHAnsi"/>
          <w:sz w:val="24"/>
          <w:szCs w:val="24"/>
        </w:rPr>
        <w:t>meeting and lists of duties</w:t>
      </w:r>
      <w:r w:rsidRPr="00B35577">
        <w:rPr>
          <w:rFonts w:ascii="Verdana" w:hAnsi="Verdana" w:cstheme="minorHAnsi"/>
          <w:sz w:val="24"/>
          <w:szCs w:val="24"/>
        </w:rPr>
        <w:t xml:space="preserve"> are</w:t>
      </w:r>
      <w:r w:rsidR="00300ADA" w:rsidRPr="00B35577">
        <w:rPr>
          <w:rFonts w:ascii="Verdana" w:hAnsi="Verdana" w:cstheme="minorHAnsi"/>
          <w:sz w:val="24"/>
          <w:szCs w:val="24"/>
        </w:rPr>
        <w:t xml:space="preserve"> assigned via email after each meeting. </w:t>
      </w:r>
      <w:r w:rsidRPr="00B35577">
        <w:rPr>
          <w:rFonts w:ascii="Verdana" w:hAnsi="Verdana" w:cstheme="minorHAnsi"/>
          <w:sz w:val="24"/>
          <w:szCs w:val="24"/>
        </w:rPr>
        <w:t>This allows</w:t>
      </w:r>
      <w:r w:rsidR="001854B5" w:rsidRPr="00B35577">
        <w:rPr>
          <w:rFonts w:ascii="Verdana" w:hAnsi="Verdana" w:cstheme="minorHAnsi"/>
          <w:sz w:val="24"/>
          <w:szCs w:val="24"/>
        </w:rPr>
        <w:t xml:space="preserve"> equitable participation on the part of each board member.</w:t>
      </w:r>
    </w:p>
    <w:p w:rsidR="00411CBD" w:rsidRPr="00B35577" w:rsidRDefault="00A74F8B" w:rsidP="00C63EF4">
      <w:pPr>
        <w:rPr>
          <w:rFonts w:ascii="Verdana" w:hAnsi="Verdana" w:cstheme="minorHAnsi"/>
          <w:sz w:val="24"/>
          <w:szCs w:val="24"/>
        </w:rPr>
      </w:pPr>
      <w:r w:rsidRPr="00B35577">
        <w:rPr>
          <w:rFonts w:ascii="Verdana" w:hAnsi="Verdana" w:cstheme="minorHAnsi"/>
          <w:sz w:val="24"/>
          <w:szCs w:val="24"/>
        </w:rPr>
        <w:t>Board members</w:t>
      </w:r>
      <w:r w:rsidR="002F164F" w:rsidRPr="00B35577">
        <w:rPr>
          <w:rFonts w:ascii="Verdana" w:hAnsi="Verdana" w:cstheme="minorHAnsi"/>
          <w:sz w:val="24"/>
          <w:szCs w:val="24"/>
        </w:rPr>
        <w:t xml:space="preserve"> should</w:t>
      </w:r>
      <w:r w:rsidRPr="00B35577">
        <w:rPr>
          <w:rFonts w:ascii="Verdana" w:hAnsi="Verdana" w:cstheme="minorHAnsi"/>
          <w:sz w:val="24"/>
          <w:szCs w:val="24"/>
        </w:rPr>
        <w:t xml:space="preserve"> reflect a diverse history </w:t>
      </w:r>
      <w:r w:rsidR="00CF42F8">
        <w:rPr>
          <w:rFonts w:ascii="Verdana" w:hAnsi="Verdana" w:cstheme="minorHAnsi"/>
          <w:sz w:val="24"/>
          <w:szCs w:val="24"/>
        </w:rPr>
        <w:t>education scene and are asked</w:t>
      </w:r>
      <w:r w:rsidRPr="00B35577">
        <w:rPr>
          <w:rFonts w:ascii="Verdana" w:hAnsi="Verdana" w:cstheme="minorHAnsi"/>
          <w:sz w:val="24"/>
          <w:szCs w:val="24"/>
        </w:rPr>
        <w:t xml:space="preserve"> to participate based on the communities they have </w:t>
      </w:r>
      <w:r w:rsidR="00411CBD" w:rsidRPr="00B35577">
        <w:rPr>
          <w:rFonts w:ascii="Verdana" w:hAnsi="Verdana" w:cstheme="minorHAnsi"/>
          <w:sz w:val="24"/>
          <w:szCs w:val="24"/>
        </w:rPr>
        <w:t xml:space="preserve">access to: members are encouraged </w:t>
      </w:r>
      <w:r w:rsidRPr="00B35577">
        <w:rPr>
          <w:rFonts w:ascii="Verdana" w:hAnsi="Verdana" w:cstheme="minorHAnsi"/>
          <w:sz w:val="24"/>
          <w:szCs w:val="24"/>
        </w:rPr>
        <w:t xml:space="preserve">to reach out to their communities by passing along posters and information about each event to colleagues and associates. They are encouraged to be </w:t>
      </w:r>
      <w:r w:rsidRPr="00CF42F8">
        <w:rPr>
          <w:rFonts w:ascii="Verdana" w:hAnsi="Verdana" w:cstheme="minorHAnsi"/>
          <w:i/>
          <w:sz w:val="24"/>
          <w:szCs w:val="24"/>
        </w:rPr>
        <w:t>ATP</w:t>
      </w:r>
      <w:r w:rsidRPr="00B35577">
        <w:rPr>
          <w:rFonts w:ascii="Verdana" w:hAnsi="Verdana" w:cstheme="minorHAnsi"/>
          <w:sz w:val="24"/>
          <w:szCs w:val="24"/>
        </w:rPr>
        <w:t xml:space="preserve"> ambassadors, promoting the events within their sphere of influence and supporting events in the form of resource materials, curricula development, attendance at meetings and events</w:t>
      </w:r>
      <w:r w:rsidR="00CF42F8">
        <w:rPr>
          <w:rFonts w:ascii="Verdana" w:hAnsi="Verdana" w:cstheme="minorHAnsi"/>
          <w:sz w:val="24"/>
          <w:szCs w:val="24"/>
        </w:rPr>
        <w:t>, and maintaining contact with other b</w:t>
      </w:r>
      <w:r w:rsidRPr="00B35577">
        <w:rPr>
          <w:rFonts w:ascii="Verdana" w:hAnsi="Verdana" w:cstheme="minorHAnsi"/>
          <w:sz w:val="24"/>
          <w:szCs w:val="24"/>
        </w:rPr>
        <w:t xml:space="preserve">oard members. </w:t>
      </w:r>
      <w:r w:rsidR="00CF42F8">
        <w:rPr>
          <w:rFonts w:ascii="Verdana" w:hAnsi="Verdana" w:cstheme="minorHAnsi"/>
          <w:sz w:val="24"/>
          <w:szCs w:val="24"/>
        </w:rPr>
        <w:t>The board functions in an a</w:t>
      </w:r>
      <w:r w:rsidR="002F164F" w:rsidRPr="00B35577">
        <w:rPr>
          <w:rFonts w:ascii="Verdana" w:hAnsi="Verdana" w:cstheme="minorHAnsi"/>
          <w:sz w:val="24"/>
          <w:szCs w:val="24"/>
        </w:rPr>
        <w:t>dvisory capacity, w</w:t>
      </w:r>
      <w:r w:rsidR="00CF42F8">
        <w:rPr>
          <w:rFonts w:ascii="Verdana" w:hAnsi="Verdana" w:cstheme="minorHAnsi"/>
          <w:sz w:val="24"/>
          <w:szCs w:val="24"/>
        </w:rPr>
        <w:t xml:space="preserve">ith the hopes that they will </w:t>
      </w:r>
      <w:r w:rsidR="002F164F" w:rsidRPr="00B35577">
        <w:rPr>
          <w:rFonts w:ascii="Verdana" w:hAnsi="Verdana" w:cstheme="minorHAnsi"/>
          <w:sz w:val="24"/>
          <w:szCs w:val="24"/>
        </w:rPr>
        <w:t>reach</w:t>
      </w:r>
      <w:r w:rsidR="00CF42F8">
        <w:rPr>
          <w:rFonts w:ascii="Verdana" w:hAnsi="Verdana" w:cstheme="minorHAnsi"/>
          <w:sz w:val="24"/>
          <w:szCs w:val="24"/>
        </w:rPr>
        <w:t xml:space="preserve"> out to</w:t>
      </w:r>
      <w:r w:rsidR="002F164F" w:rsidRPr="00B35577">
        <w:rPr>
          <w:rFonts w:ascii="Verdana" w:hAnsi="Verdana" w:cstheme="minorHAnsi"/>
          <w:sz w:val="24"/>
          <w:szCs w:val="24"/>
        </w:rPr>
        <w:t xml:space="preserve"> and solidify networks for </w:t>
      </w:r>
      <w:r w:rsidR="00CF42F8" w:rsidRPr="00CF42F8">
        <w:rPr>
          <w:rFonts w:ascii="Verdana" w:hAnsi="Verdana" w:cstheme="minorHAnsi"/>
          <w:i/>
          <w:sz w:val="24"/>
          <w:szCs w:val="24"/>
        </w:rPr>
        <w:t>ATP</w:t>
      </w:r>
      <w:r w:rsidR="002F164F" w:rsidRPr="00B35577">
        <w:rPr>
          <w:rFonts w:ascii="Verdana" w:hAnsi="Verdana" w:cstheme="minorHAnsi"/>
          <w:sz w:val="24"/>
          <w:szCs w:val="24"/>
        </w:rPr>
        <w:t xml:space="preserve"> events, and ultimately be actively involved.</w:t>
      </w:r>
    </w:p>
    <w:p w:rsidR="004358E8" w:rsidRDefault="00CF42F8" w:rsidP="00C63EF4">
      <w:pPr>
        <w:rPr>
          <w:rFonts w:ascii="Verdana" w:hAnsi="Verdana" w:cstheme="minorHAnsi"/>
          <w:sz w:val="24"/>
          <w:szCs w:val="24"/>
        </w:rPr>
      </w:pPr>
      <w:r w:rsidRPr="00CF42F8">
        <w:rPr>
          <w:rFonts w:ascii="Verdana" w:hAnsi="Verdana" w:cstheme="minorHAnsi"/>
          <w:i/>
          <w:sz w:val="24"/>
          <w:szCs w:val="24"/>
        </w:rPr>
        <w:t>ATP</w:t>
      </w:r>
      <w:r>
        <w:rPr>
          <w:rFonts w:ascii="Verdana" w:hAnsi="Verdana" w:cstheme="minorHAnsi"/>
          <w:sz w:val="24"/>
          <w:szCs w:val="24"/>
        </w:rPr>
        <w:t xml:space="preserve"> Toronto</w:t>
      </w:r>
      <w:r w:rsidR="00A74F8B" w:rsidRPr="00B35577">
        <w:rPr>
          <w:rFonts w:ascii="Verdana" w:hAnsi="Verdana" w:cstheme="minorHAnsi"/>
          <w:sz w:val="24"/>
          <w:szCs w:val="24"/>
        </w:rPr>
        <w:t xml:space="preserve"> has partnered with particular institutions in order to strengthen our mandate of linking historical communities: Archives of Ontario, City of Toronto Archives, </w:t>
      </w:r>
      <w:r w:rsidR="00B35577">
        <w:rPr>
          <w:rFonts w:ascii="Verdana" w:hAnsi="Verdana" w:cstheme="minorHAnsi"/>
          <w:sz w:val="24"/>
          <w:szCs w:val="24"/>
        </w:rPr>
        <w:t xml:space="preserve">Heritage Toronto, </w:t>
      </w:r>
      <w:r w:rsidR="00A74F8B" w:rsidRPr="00B35577">
        <w:rPr>
          <w:rFonts w:ascii="Verdana" w:hAnsi="Verdana" w:cstheme="minorHAnsi"/>
          <w:sz w:val="24"/>
          <w:szCs w:val="24"/>
        </w:rPr>
        <w:t>Toronto Museums, Active History</w:t>
      </w:r>
      <w:r w:rsidR="004358E8" w:rsidRPr="00B35577">
        <w:rPr>
          <w:rFonts w:ascii="Verdana" w:hAnsi="Verdana" w:cstheme="minorHAnsi"/>
          <w:sz w:val="24"/>
          <w:szCs w:val="24"/>
        </w:rPr>
        <w:t xml:space="preserve">, </w:t>
      </w:r>
      <w:r w:rsidR="00A74F8B" w:rsidRPr="00B35577">
        <w:rPr>
          <w:rFonts w:ascii="Verdana" w:hAnsi="Verdana" w:cstheme="minorHAnsi"/>
          <w:sz w:val="24"/>
          <w:szCs w:val="24"/>
        </w:rPr>
        <w:t>and OHASSTA. We also turn to broad groups of people who are looking to share historical m</w:t>
      </w:r>
      <w:r>
        <w:rPr>
          <w:rFonts w:ascii="Verdana" w:hAnsi="Verdana" w:cstheme="minorHAnsi"/>
          <w:sz w:val="24"/>
          <w:szCs w:val="24"/>
        </w:rPr>
        <w:t xml:space="preserve">aterials, such as at the </w:t>
      </w:r>
      <w:r w:rsidR="00A74F8B" w:rsidRPr="00B35577">
        <w:rPr>
          <w:rFonts w:ascii="Verdana" w:hAnsi="Verdana" w:cstheme="minorHAnsi"/>
          <w:sz w:val="24"/>
          <w:szCs w:val="24"/>
        </w:rPr>
        <w:t xml:space="preserve">event at the St. James Cathedral, which featured material from the </w:t>
      </w:r>
      <w:r w:rsidR="00B35577">
        <w:rPr>
          <w:rFonts w:ascii="Verdana" w:hAnsi="Verdana" w:cstheme="minorHAnsi"/>
          <w:sz w:val="24"/>
          <w:szCs w:val="24"/>
        </w:rPr>
        <w:t xml:space="preserve">office of the </w:t>
      </w:r>
      <w:r w:rsidR="00A74F8B" w:rsidRPr="00B35577">
        <w:rPr>
          <w:rFonts w:ascii="Verdana" w:hAnsi="Verdana" w:cstheme="minorHAnsi"/>
          <w:sz w:val="24"/>
          <w:szCs w:val="24"/>
        </w:rPr>
        <w:t>Lieutenant Governor</w:t>
      </w:r>
      <w:r w:rsidR="00B35577">
        <w:rPr>
          <w:rFonts w:ascii="Verdana" w:hAnsi="Verdana" w:cstheme="minorHAnsi"/>
          <w:sz w:val="24"/>
          <w:szCs w:val="24"/>
        </w:rPr>
        <w:t xml:space="preserve"> of Ontario.</w:t>
      </w:r>
    </w:p>
    <w:p w:rsidR="00D42108" w:rsidRPr="00D42108" w:rsidRDefault="00D42108" w:rsidP="00C63EF4">
      <w:pPr>
        <w:rPr>
          <w:rFonts w:ascii="Verdana" w:hAnsi="Verdana" w:cstheme="minorHAnsi"/>
          <w:b/>
          <w:sz w:val="24"/>
          <w:szCs w:val="24"/>
        </w:rPr>
      </w:pPr>
      <w:r w:rsidRPr="00D42108">
        <w:rPr>
          <w:rFonts w:ascii="Verdana" w:hAnsi="Verdana" w:cstheme="minorHAnsi"/>
          <w:b/>
          <w:sz w:val="24"/>
          <w:szCs w:val="24"/>
        </w:rPr>
        <w:t>FOLDERS</w:t>
      </w:r>
    </w:p>
    <w:p w:rsidR="00B35577" w:rsidRPr="00CF42F8" w:rsidRDefault="00D42108" w:rsidP="00C63EF4">
      <w:pPr>
        <w:rPr>
          <w:rFonts w:ascii="Verdana" w:hAnsi="Verdana" w:cstheme="minorHAnsi"/>
          <w:sz w:val="24"/>
          <w:szCs w:val="24"/>
        </w:rPr>
      </w:pPr>
      <w:r>
        <w:rPr>
          <w:rFonts w:ascii="Verdana" w:hAnsi="Verdana" w:cstheme="minorHAnsi"/>
          <w:sz w:val="24"/>
          <w:szCs w:val="24"/>
        </w:rPr>
        <w:t>Each event includes a folder of resources for teachers</w:t>
      </w:r>
      <w:r w:rsidR="00CF42F8">
        <w:rPr>
          <w:rFonts w:ascii="Verdana" w:hAnsi="Verdana" w:cstheme="minorHAnsi"/>
          <w:sz w:val="24"/>
          <w:szCs w:val="24"/>
        </w:rPr>
        <w:t xml:space="preserve"> and other educators</w:t>
      </w:r>
      <w:r>
        <w:rPr>
          <w:rFonts w:ascii="Verdana" w:hAnsi="Verdana" w:cstheme="minorHAnsi"/>
          <w:sz w:val="24"/>
          <w:szCs w:val="24"/>
        </w:rPr>
        <w:t>. The folders, provided by the Toronto Archives and the Archives of Ontario</w:t>
      </w:r>
      <w:r w:rsidR="0062103E">
        <w:rPr>
          <w:rFonts w:ascii="Verdana" w:hAnsi="Verdana" w:cstheme="minorHAnsi"/>
          <w:sz w:val="24"/>
          <w:szCs w:val="24"/>
        </w:rPr>
        <w:t>,</w:t>
      </w:r>
      <w:r>
        <w:rPr>
          <w:rFonts w:ascii="Verdana" w:hAnsi="Verdana" w:cstheme="minorHAnsi"/>
          <w:sz w:val="24"/>
          <w:szCs w:val="24"/>
        </w:rPr>
        <w:t xml:space="preserve"> include materials related to the talk. </w:t>
      </w:r>
      <w:r w:rsidR="0062103E">
        <w:rPr>
          <w:rFonts w:ascii="Verdana" w:hAnsi="Verdana" w:cstheme="minorHAnsi"/>
          <w:sz w:val="24"/>
          <w:szCs w:val="24"/>
        </w:rPr>
        <w:t>Some members commit to meeting b</w:t>
      </w:r>
      <w:r w:rsidR="00CF42F8">
        <w:rPr>
          <w:rFonts w:ascii="Verdana" w:hAnsi="Verdana" w:cstheme="minorHAnsi"/>
          <w:sz w:val="24"/>
          <w:szCs w:val="24"/>
        </w:rPr>
        <w:t>efore the event to help stuff</w:t>
      </w:r>
      <w:r>
        <w:rPr>
          <w:rFonts w:ascii="Verdana" w:hAnsi="Verdana" w:cstheme="minorHAnsi"/>
          <w:sz w:val="24"/>
          <w:szCs w:val="24"/>
        </w:rPr>
        <w:t xml:space="preserve"> the folders.</w:t>
      </w:r>
      <w:r w:rsidR="0062103E" w:rsidRPr="0062103E">
        <w:rPr>
          <w:rFonts w:ascii="Verdana" w:hAnsi="Verdana" w:cstheme="minorHAnsi"/>
          <w:sz w:val="24"/>
          <w:szCs w:val="24"/>
        </w:rPr>
        <w:t xml:space="preserve"> </w:t>
      </w:r>
      <w:r w:rsidR="0062103E">
        <w:rPr>
          <w:rFonts w:ascii="Verdana" w:hAnsi="Verdana" w:cstheme="minorHAnsi"/>
          <w:sz w:val="24"/>
          <w:szCs w:val="24"/>
        </w:rPr>
        <w:t>We usually create 45 folders and then transport them to each event.</w:t>
      </w:r>
    </w:p>
    <w:p w:rsidR="004358E8" w:rsidRPr="00B35577" w:rsidRDefault="004358E8" w:rsidP="00C63EF4">
      <w:pPr>
        <w:rPr>
          <w:rFonts w:ascii="Verdana" w:hAnsi="Verdana" w:cstheme="minorHAnsi"/>
          <w:b/>
          <w:sz w:val="24"/>
          <w:szCs w:val="24"/>
        </w:rPr>
      </w:pPr>
      <w:r w:rsidRPr="00B35577">
        <w:rPr>
          <w:rFonts w:ascii="Verdana" w:hAnsi="Verdana" w:cstheme="minorHAnsi"/>
          <w:b/>
          <w:sz w:val="24"/>
          <w:szCs w:val="24"/>
        </w:rPr>
        <w:lastRenderedPageBreak/>
        <w:t>EVENTS</w:t>
      </w:r>
    </w:p>
    <w:p w:rsidR="004358E8" w:rsidRPr="00B35577" w:rsidRDefault="004358E8" w:rsidP="00C63EF4">
      <w:pPr>
        <w:rPr>
          <w:rFonts w:ascii="Verdana" w:hAnsi="Verdana" w:cstheme="minorHAnsi"/>
          <w:sz w:val="24"/>
          <w:szCs w:val="24"/>
        </w:rPr>
      </w:pPr>
      <w:r w:rsidRPr="00B35577">
        <w:rPr>
          <w:rFonts w:ascii="Verdana" w:hAnsi="Verdana" w:cstheme="minorHAnsi"/>
          <w:sz w:val="24"/>
          <w:szCs w:val="24"/>
        </w:rPr>
        <w:t xml:space="preserve">Each </w:t>
      </w:r>
      <w:r w:rsidR="00CF42F8" w:rsidRPr="00CF42F8">
        <w:rPr>
          <w:rFonts w:ascii="Verdana" w:hAnsi="Verdana" w:cstheme="minorHAnsi"/>
          <w:i/>
          <w:sz w:val="24"/>
          <w:szCs w:val="24"/>
        </w:rPr>
        <w:t>ATP</w:t>
      </w:r>
      <w:r w:rsidRPr="00B35577">
        <w:rPr>
          <w:rFonts w:ascii="Verdana" w:hAnsi="Verdana" w:cstheme="minorHAnsi"/>
          <w:sz w:val="24"/>
          <w:szCs w:val="24"/>
        </w:rPr>
        <w:t xml:space="preserve"> event is meant to provide a deeper understanding of Toronto’s local history. </w:t>
      </w:r>
      <w:r w:rsidR="00CB0E1C" w:rsidRPr="00B35577">
        <w:rPr>
          <w:rFonts w:ascii="Verdana" w:hAnsi="Verdana" w:cstheme="minorHAnsi"/>
          <w:sz w:val="24"/>
          <w:szCs w:val="24"/>
        </w:rPr>
        <w:t>Curriculum links are made through the resource material provided and are often the guiding inspiration for talk sele</w:t>
      </w:r>
      <w:r w:rsidR="0062103E">
        <w:rPr>
          <w:rFonts w:ascii="Verdana" w:hAnsi="Verdana" w:cstheme="minorHAnsi"/>
          <w:sz w:val="24"/>
          <w:szCs w:val="24"/>
        </w:rPr>
        <w:t>ction. Since its inception</w:t>
      </w:r>
      <w:r w:rsidR="00CF42F8">
        <w:rPr>
          <w:rFonts w:ascii="Verdana" w:hAnsi="Verdana" w:cstheme="minorHAnsi"/>
          <w:sz w:val="24"/>
          <w:szCs w:val="24"/>
        </w:rPr>
        <w:t>, the b</w:t>
      </w:r>
      <w:r w:rsidR="00CB0E1C" w:rsidRPr="00B35577">
        <w:rPr>
          <w:rFonts w:ascii="Verdana" w:hAnsi="Verdana" w:cstheme="minorHAnsi"/>
          <w:sz w:val="24"/>
          <w:szCs w:val="24"/>
        </w:rPr>
        <w:t>oard has been committed to organizing events that are critica</w:t>
      </w:r>
      <w:r w:rsidR="00CF42F8">
        <w:rPr>
          <w:rFonts w:ascii="Verdana" w:hAnsi="Verdana" w:cstheme="minorHAnsi"/>
          <w:sz w:val="24"/>
          <w:szCs w:val="24"/>
        </w:rPr>
        <w:t xml:space="preserve">l examinations of the past: </w:t>
      </w:r>
      <w:r w:rsidR="00CB0E1C" w:rsidRPr="00B35577">
        <w:rPr>
          <w:rFonts w:ascii="Verdana" w:hAnsi="Verdana" w:cstheme="minorHAnsi"/>
          <w:sz w:val="24"/>
          <w:szCs w:val="24"/>
        </w:rPr>
        <w:t>events have showcased Geoffre</w:t>
      </w:r>
      <w:r w:rsidR="00CF42F8">
        <w:rPr>
          <w:rFonts w:ascii="Verdana" w:hAnsi="Verdana" w:cstheme="minorHAnsi"/>
          <w:sz w:val="24"/>
          <w:szCs w:val="24"/>
        </w:rPr>
        <w:t xml:space="preserve">y </w:t>
      </w:r>
      <w:proofErr w:type="spellStart"/>
      <w:r w:rsidR="00CF42F8">
        <w:rPr>
          <w:rFonts w:ascii="Verdana" w:hAnsi="Verdana" w:cstheme="minorHAnsi"/>
          <w:sz w:val="24"/>
          <w:szCs w:val="24"/>
        </w:rPr>
        <w:t>Reaume’s</w:t>
      </w:r>
      <w:proofErr w:type="spellEnd"/>
      <w:r w:rsidR="00CF42F8">
        <w:rPr>
          <w:rFonts w:ascii="Verdana" w:hAnsi="Verdana" w:cstheme="minorHAnsi"/>
          <w:sz w:val="24"/>
          <w:szCs w:val="24"/>
        </w:rPr>
        <w:t xml:space="preserve"> work on ‘mad history</w:t>
      </w:r>
      <w:r w:rsidR="00CB0E1C" w:rsidRPr="00B35577">
        <w:rPr>
          <w:rFonts w:ascii="Verdana" w:hAnsi="Verdana" w:cstheme="minorHAnsi"/>
          <w:sz w:val="24"/>
          <w:szCs w:val="24"/>
        </w:rPr>
        <w:t>,</w:t>
      </w:r>
      <w:r w:rsidR="00CF42F8">
        <w:rPr>
          <w:rFonts w:ascii="Verdana" w:hAnsi="Verdana" w:cstheme="minorHAnsi"/>
          <w:sz w:val="24"/>
          <w:szCs w:val="24"/>
        </w:rPr>
        <w:t>’</w:t>
      </w:r>
      <w:r w:rsidR="00CB0E1C" w:rsidRPr="00B35577">
        <w:rPr>
          <w:rFonts w:ascii="Verdana" w:hAnsi="Verdana" w:cstheme="minorHAnsi"/>
          <w:sz w:val="24"/>
          <w:szCs w:val="24"/>
        </w:rPr>
        <w:t xml:space="preserve"> Native Earth’s monologues</w:t>
      </w:r>
      <w:r w:rsidR="00CF42F8">
        <w:rPr>
          <w:rFonts w:ascii="Verdana" w:hAnsi="Verdana" w:cstheme="minorHAnsi"/>
          <w:sz w:val="24"/>
          <w:szCs w:val="24"/>
        </w:rPr>
        <w:t>,</w:t>
      </w:r>
      <w:r w:rsidR="00CB0E1C" w:rsidRPr="00B35577">
        <w:rPr>
          <w:rFonts w:ascii="Verdana" w:hAnsi="Verdana" w:cstheme="minorHAnsi"/>
          <w:sz w:val="24"/>
          <w:szCs w:val="24"/>
        </w:rPr>
        <w:t xml:space="preserve"> and </w:t>
      </w:r>
      <w:proofErr w:type="spellStart"/>
      <w:r w:rsidR="00CB0E1C" w:rsidRPr="00B35577">
        <w:rPr>
          <w:rFonts w:ascii="Verdana" w:hAnsi="Verdana" w:cstheme="minorHAnsi"/>
          <w:sz w:val="24"/>
          <w:szCs w:val="24"/>
        </w:rPr>
        <w:t>Coll</w:t>
      </w:r>
      <w:proofErr w:type="spellEnd"/>
      <w:r w:rsidR="00CB0E1C" w:rsidRPr="00B35577">
        <w:rPr>
          <w:rFonts w:ascii="Verdana" w:hAnsi="Verdana" w:cstheme="minorHAnsi"/>
          <w:sz w:val="24"/>
          <w:szCs w:val="24"/>
        </w:rPr>
        <w:t xml:space="preserve"> Thrush’s wo</w:t>
      </w:r>
      <w:r w:rsidR="00CF42F8">
        <w:rPr>
          <w:rFonts w:ascii="Verdana" w:hAnsi="Verdana" w:cstheme="minorHAnsi"/>
          <w:sz w:val="24"/>
          <w:szCs w:val="24"/>
        </w:rPr>
        <w:t>rk on indigenous perspectives of</w:t>
      </w:r>
      <w:r w:rsidR="00CB0E1C" w:rsidRPr="00B35577">
        <w:rPr>
          <w:rFonts w:ascii="Verdana" w:hAnsi="Verdana" w:cstheme="minorHAnsi"/>
          <w:sz w:val="24"/>
          <w:szCs w:val="24"/>
        </w:rPr>
        <w:t xml:space="preserve"> the monarchy. </w:t>
      </w:r>
      <w:r w:rsidR="00F27142">
        <w:rPr>
          <w:rFonts w:ascii="Verdana" w:hAnsi="Verdana" w:cstheme="minorHAnsi"/>
          <w:sz w:val="24"/>
          <w:szCs w:val="24"/>
        </w:rPr>
        <w:t xml:space="preserve">We feel it is important to </w:t>
      </w:r>
      <w:r w:rsidR="00CB0E1C" w:rsidRPr="00B35577">
        <w:rPr>
          <w:rFonts w:ascii="Verdana" w:hAnsi="Verdana" w:cstheme="minorHAnsi"/>
          <w:sz w:val="24"/>
          <w:szCs w:val="24"/>
        </w:rPr>
        <w:t xml:space="preserve">include </w:t>
      </w:r>
      <w:r w:rsidR="00F27142">
        <w:rPr>
          <w:rFonts w:ascii="Verdana" w:hAnsi="Verdana" w:cstheme="minorHAnsi"/>
          <w:sz w:val="24"/>
          <w:szCs w:val="24"/>
        </w:rPr>
        <w:t xml:space="preserve">at least one </w:t>
      </w:r>
      <w:r w:rsidR="00CB0E1C" w:rsidRPr="00B35577">
        <w:rPr>
          <w:rFonts w:ascii="Verdana" w:hAnsi="Verdana" w:cstheme="minorHAnsi"/>
          <w:sz w:val="24"/>
          <w:szCs w:val="24"/>
        </w:rPr>
        <w:t>First Nations perspective</w:t>
      </w:r>
      <w:r w:rsidR="00F27142">
        <w:rPr>
          <w:rFonts w:ascii="Verdana" w:hAnsi="Verdana" w:cstheme="minorHAnsi"/>
          <w:sz w:val="24"/>
          <w:szCs w:val="24"/>
        </w:rPr>
        <w:t xml:space="preserve"> at each event</w:t>
      </w:r>
      <w:r w:rsidR="00CB0E1C" w:rsidRPr="00B35577">
        <w:rPr>
          <w:rFonts w:ascii="Verdana" w:hAnsi="Verdana" w:cstheme="minorHAnsi"/>
          <w:sz w:val="24"/>
          <w:szCs w:val="24"/>
        </w:rPr>
        <w:t>, and we look forward to challenging historical narratives with diverse, multiple perspecti</w:t>
      </w:r>
      <w:r w:rsidR="00F27142">
        <w:rPr>
          <w:rFonts w:ascii="Verdana" w:hAnsi="Verdana" w:cstheme="minorHAnsi"/>
          <w:sz w:val="24"/>
          <w:szCs w:val="24"/>
        </w:rPr>
        <w:t>ves over the course of each year</w:t>
      </w:r>
      <w:r w:rsidR="00CB0E1C" w:rsidRPr="00B35577">
        <w:rPr>
          <w:rFonts w:ascii="Verdana" w:hAnsi="Verdana" w:cstheme="minorHAnsi"/>
          <w:sz w:val="24"/>
          <w:szCs w:val="24"/>
        </w:rPr>
        <w:t>.</w:t>
      </w:r>
    </w:p>
    <w:p w:rsidR="00CB0E1C" w:rsidRPr="00B35577" w:rsidRDefault="00CB0E1C" w:rsidP="00C63EF4">
      <w:pPr>
        <w:rPr>
          <w:rFonts w:ascii="Verdana" w:hAnsi="Verdana" w:cstheme="minorHAnsi"/>
          <w:sz w:val="24"/>
          <w:szCs w:val="24"/>
        </w:rPr>
      </w:pPr>
      <w:r w:rsidRPr="00B35577">
        <w:rPr>
          <w:rFonts w:ascii="Verdana" w:hAnsi="Verdana" w:cstheme="minorHAnsi"/>
          <w:sz w:val="24"/>
          <w:szCs w:val="24"/>
        </w:rPr>
        <w:t>Events are held in loca</w:t>
      </w:r>
      <w:r w:rsidR="00B35577">
        <w:rPr>
          <w:rFonts w:ascii="Verdana" w:hAnsi="Verdana" w:cstheme="minorHAnsi"/>
          <w:sz w:val="24"/>
          <w:szCs w:val="24"/>
        </w:rPr>
        <w:t>l</w:t>
      </w:r>
      <w:r w:rsidRPr="00B35577">
        <w:rPr>
          <w:rFonts w:ascii="Verdana" w:hAnsi="Verdana" w:cstheme="minorHAnsi"/>
          <w:sz w:val="24"/>
          <w:szCs w:val="24"/>
        </w:rPr>
        <w:t xml:space="preserve"> </w:t>
      </w:r>
      <w:r w:rsidR="00B35577">
        <w:rPr>
          <w:rFonts w:ascii="Verdana" w:hAnsi="Verdana" w:cstheme="minorHAnsi"/>
          <w:sz w:val="24"/>
          <w:szCs w:val="24"/>
        </w:rPr>
        <w:t>historical sites, buildings, museums and archives</w:t>
      </w:r>
      <w:r w:rsidR="00F27142">
        <w:rPr>
          <w:rFonts w:ascii="Verdana" w:hAnsi="Verdana" w:cstheme="minorHAnsi"/>
          <w:sz w:val="24"/>
          <w:szCs w:val="24"/>
        </w:rPr>
        <w:t>,</w:t>
      </w:r>
      <w:r w:rsidR="00B35577">
        <w:rPr>
          <w:rFonts w:ascii="Verdana" w:hAnsi="Verdana" w:cstheme="minorHAnsi"/>
          <w:sz w:val="24"/>
          <w:szCs w:val="24"/>
        </w:rPr>
        <w:t xml:space="preserve"> usually with direct links</w:t>
      </w:r>
      <w:r w:rsidRPr="00B35577">
        <w:rPr>
          <w:rFonts w:ascii="Verdana" w:hAnsi="Verdana" w:cstheme="minorHAnsi"/>
          <w:sz w:val="24"/>
          <w:szCs w:val="24"/>
        </w:rPr>
        <w:t xml:space="preserve"> to the talk in question</w:t>
      </w:r>
      <w:r w:rsidR="00B35577">
        <w:rPr>
          <w:rFonts w:ascii="Verdana" w:hAnsi="Verdana" w:cstheme="minorHAnsi"/>
          <w:sz w:val="24"/>
          <w:szCs w:val="24"/>
        </w:rPr>
        <w:t>;</w:t>
      </w:r>
      <w:r w:rsidRPr="00B35577">
        <w:rPr>
          <w:rFonts w:ascii="Verdana" w:hAnsi="Verdana" w:cstheme="minorHAnsi"/>
          <w:sz w:val="24"/>
          <w:szCs w:val="24"/>
        </w:rPr>
        <w:t xml:space="preserve"> often </w:t>
      </w:r>
      <w:r w:rsidR="00B35577">
        <w:rPr>
          <w:rFonts w:ascii="Verdana" w:hAnsi="Verdana" w:cstheme="minorHAnsi"/>
          <w:sz w:val="24"/>
          <w:szCs w:val="24"/>
        </w:rPr>
        <w:t xml:space="preserve">the site </w:t>
      </w:r>
      <w:r w:rsidRPr="00B35577">
        <w:rPr>
          <w:rFonts w:ascii="Verdana" w:hAnsi="Verdana" w:cstheme="minorHAnsi"/>
          <w:sz w:val="24"/>
          <w:szCs w:val="24"/>
        </w:rPr>
        <w:t>inspires the talk topic.</w:t>
      </w:r>
      <w:r w:rsidR="00393B3A">
        <w:rPr>
          <w:rFonts w:ascii="Verdana" w:hAnsi="Verdana" w:cstheme="minorHAnsi"/>
          <w:sz w:val="24"/>
          <w:szCs w:val="24"/>
        </w:rPr>
        <w:t xml:space="preserve"> </w:t>
      </w:r>
      <w:r w:rsidR="000173E2">
        <w:rPr>
          <w:rFonts w:ascii="Verdana" w:hAnsi="Verdana" w:cstheme="minorHAnsi"/>
          <w:sz w:val="24"/>
          <w:szCs w:val="24"/>
        </w:rPr>
        <w:t>W</w:t>
      </w:r>
      <w:r w:rsidR="00A34AAF" w:rsidRPr="00B35577">
        <w:rPr>
          <w:rFonts w:ascii="Verdana" w:hAnsi="Verdana" w:cstheme="minorHAnsi"/>
          <w:sz w:val="24"/>
          <w:szCs w:val="24"/>
        </w:rPr>
        <w:t xml:space="preserve">here </w:t>
      </w:r>
      <w:r w:rsidR="00B35577">
        <w:rPr>
          <w:rFonts w:ascii="Verdana" w:hAnsi="Verdana" w:cstheme="minorHAnsi"/>
          <w:sz w:val="24"/>
          <w:szCs w:val="24"/>
        </w:rPr>
        <w:t>appropriate</w:t>
      </w:r>
      <w:r w:rsidR="000173E2">
        <w:rPr>
          <w:rFonts w:ascii="Verdana" w:hAnsi="Verdana" w:cstheme="minorHAnsi"/>
          <w:sz w:val="24"/>
          <w:szCs w:val="24"/>
        </w:rPr>
        <w:t>,</w:t>
      </w:r>
      <w:r w:rsidR="00B35577">
        <w:rPr>
          <w:rFonts w:ascii="Verdana" w:hAnsi="Verdana" w:cstheme="minorHAnsi"/>
          <w:sz w:val="24"/>
          <w:szCs w:val="24"/>
        </w:rPr>
        <w:t xml:space="preserve"> events begin with </w:t>
      </w:r>
      <w:r w:rsidR="000173E2">
        <w:rPr>
          <w:rFonts w:ascii="Verdana" w:hAnsi="Verdana" w:cstheme="minorHAnsi"/>
          <w:sz w:val="24"/>
          <w:szCs w:val="24"/>
        </w:rPr>
        <w:t xml:space="preserve">a tour of archives or </w:t>
      </w:r>
      <w:r w:rsidR="00A34AAF" w:rsidRPr="00B35577">
        <w:rPr>
          <w:rFonts w:ascii="Verdana" w:hAnsi="Verdana" w:cstheme="minorHAnsi"/>
          <w:sz w:val="24"/>
          <w:szCs w:val="24"/>
        </w:rPr>
        <w:t>historical spaces</w:t>
      </w:r>
      <w:r w:rsidR="000173E2">
        <w:rPr>
          <w:rFonts w:ascii="Verdana" w:hAnsi="Verdana" w:cstheme="minorHAnsi"/>
          <w:sz w:val="24"/>
          <w:szCs w:val="24"/>
        </w:rPr>
        <w:t>,</w:t>
      </w:r>
      <w:r w:rsidR="00A34AAF" w:rsidRPr="00B35577">
        <w:rPr>
          <w:rFonts w:ascii="Verdana" w:hAnsi="Verdana" w:cstheme="minorHAnsi"/>
          <w:sz w:val="24"/>
          <w:szCs w:val="24"/>
        </w:rPr>
        <w:t xml:space="preserve"> or </w:t>
      </w:r>
      <w:r w:rsidR="00393B3A">
        <w:rPr>
          <w:rFonts w:ascii="Verdana" w:hAnsi="Verdana" w:cstheme="minorHAnsi"/>
          <w:sz w:val="24"/>
          <w:szCs w:val="24"/>
        </w:rPr>
        <w:t xml:space="preserve">are linked to particular </w:t>
      </w:r>
      <w:r w:rsidR="00A34AAF" w:rsidRPr="00B35577">
        <w:rPr>
          <w:rFonts w:ascii="Verdana" w:hAnsi="Verdana" w:cstheme="minorHAnsi"/>
          <w:sz w:val="24"/>
          <w:szCs w:val="24"/>
        </w:rPr>
        <w:t>exhibits.</w:t>
      </w:r>
      <w:r w:rsidR="00393B3A" w:rsidRPr="00393B3A">
        <w:rPr>
          <w:rFonts w:ascii="Verdana" w:hAnsi="Verdana" w:cstheme="minorHAnsi"/>
          <w:sz w:val="24"/>
          <w:szCs w:val="24"/>
        </w:rPr>
        <w:t xml:space="preserve"> </w:t>
      </w:r>
      <w:r w:rsidR="000173E2">
        <w:rPr>
          <w:rFonts w:ascii="Verdana" w:hAnsi="Verdana" w:cstheme="minorHAnsi"/>
          <w:sz w:val="24"/>
          <w:szCs w:val="24"/>
        </w:rPr>
        <w:t xml:space="preserve">Each event </w:t>
      </w:r>
      <w:r w:rsidR="00393B3A" w:rsidRPr="00B35577">
        <w:rPr>
          <w:rFonts w:ascii="Verdana" w:hAnsi="Verdana" w:cstheme="minorHAnsi"/>
          <w:sz w:val="24"/>
          <w:szCs w:val="24"/>
        </w:rPr>
        <w:t>begins with</w:t>
      </w:r>
      <w:r w:rsidR="00393B3A">
        <w:rPr>
          <w:rFonts w:ascii="Verdana" w:hAnsi="Verdana" w:cstheme="minorHAnsi"/>
          <w:sz w:val="24"/>
          <w:szCs w:val="24"/>
        </w:rPr>
        <w:t xml:space="preserve"> </w:t>
      </w:r>
      <w:r w:rsidR="000173E2">
        <w:rPr>
          <w:rFonts w:ascii="Verdana" w:hAnsi="Verdana" w:cstheme="minorHAnsi"/>
          <w:sz w:val="24"/>
          <w:szCs w:val="24"/>
        </w:rPr>
        <w:t xml:space="preserve">light </w:t>
      </w:r>
      <w:r w:rsidR="00393B3A" w:rsidRPr="00B35577">
        <w:rPr>
          <w:rFonts w:ascii="Verdana" w:hAnsi="Verdana" w:cstheme="minorHAnsi"/>
          <w:sz w:val="24"/>
          <w:szCs w:val="24"/>
        </w:rPr>
        <w:t>refreshment</w:t>
      </w:r>
      <w:r w:rsidR="00393B3A">
        <w:rPr>
          <w:rFonts w:ascii="Verdana" w:hAnsi="Verdana" w:cstheme="minorHAnsi"/>
          <w:sz w:val="24"/>
          <w:szCs w:val="24"/>
        </w:rPr>
        <w:t xml:space="preserve">s and </w:t>
      </w:r>
      <w:r w:rsidR="00393B3A" w:rsidRPr="00B35577">
        <w:rPr>
          <w:rFonts w:ascii="Verdana" w:hAnsi="Verdana" w:cstheme="minorHAnsi"/>
          <w:sz w:val="24"/>
          <w:szCs w:val="24"/>
        </w:rPr>
        <w:t>networking</w:t>
      </w:r>
      <w:r w:rsidR="00393B3A">
        <w:rPr>
          <w:rFonts w:ascii="Verdana" w:hAnsi="Verdana" w:cstheme="minorHAnsi"/>
          <w:sz w:val="24"/>
          <w:szCs w:val="24"/>
        </w:rPr>
        <w:t>.</w:t>
      </w:r>
    </w:p>
    <w:p w:rsidR="004358E8" w:rsidRPr="00B35577" w:rsidRDefault="004358E8" w:rsidP="00C63EF4">
      <w:pPr>
        <w:rPr>
          <w:rFonts w:ascii="Verdana" w:hAnsi="Verdana" w:cstheme="minorHAnsi"/>
          <w:b/>
          <w:sz w:val="24"/>
          <w:szCs w:val="24"/>
        </w:rPr>
      </w:pPr>
      <w:r w:rsidRPr="00B35577">
        <w:rPr>
          <w:rFonts w:ascii="Verdana" w:hAnsi="Verdana" w:cstheme="minorHAnsi"/>
          <w:b/>
          <w:sz w:val="24"/>
          <w:szCs w:val="24"/>
        </w:rPr>
        <w:t>AUDIENCES</w:t>
      </w:r>
    </w:p>
    <w:p w:rsidR="004358E8" w:rsidRDefault="000173E2" w:rsidP="00C63EF4">
      <w:pPr>
        <w:rPr>
          <w:rFonts w:ascii="Verdana" w:hAnsi="Verdana" w:cstheme="minorHAnsi"/>
          <w:sz w:val="24"/>
          <w:szCs w:val="24"/>
        </w:rPr>
      </w:pPr>
      <w:r w:rsidRPr="00CF42F8">
        <w:rPr>
          <w:rFonts w:ascii="Verdana" w:hAnsi="Verdana" w:cstheme="minorHAnsi"/>
          <w:i/>
          <w:sz w:val="24"/>
          <w:szCs w:val="24"/>
        </w:rPr>
        <w:t>ATP</w:t>
      </w:r>
      <w:r w:rsidR="004358E8" w:rsidRPr="00B35577">
        <w:rPr>
          <w:rFonts w:ascii="Verdana" w:hAnsi="Verdana" w:cstheme="minorHAnsi"/>
          <w:sz w:val="24"/>
          <w:szCs w:val="24"/>
        </w:rPr>
        <w:t xml:space="preserve"> reaches a broad range of history educators in var</w:t>
      </w:r>
      <w:r w:rsidR="00A34AAF" w:rsidRPr="00B35577">
        <w:rPr>
          <w:rFonts w:ascii="Verdana" w:hAnsi="Verdana" w:cstheme="minorHAnsi"/>
          <w:sz w:val="24"/>
          <w:szCs w:val="24"/>
        </w:rPr>
        <w:t xml:space="preserve">ious stages of their careers. Question periods often focus on how to bring concepts and information </w:t>
      </w:r>
      <w:r w:rsidR="00393B3A">
        <w:rPr>
          <w:rFonts w:ascii="Verdana" w:hAnsi="Verdana" w:cstheme="minorHAnsi"/>
          <w:sz w:val="24"/>
          <w:szCs w:val="24"/>
        </w:rPr>
        <w:t>introduced</w:t>
      </w:r>
      <w:r>
        <w:rPr>
          <w:rFonts w:ascii="Verdana" w:hAnsi="Verdana" w:cstheme="minorHAnsi"/>
          <w:sz w:val="24"/>
          <w:szCs w:val="24"/>
        </w:rPr>
        <w:t xml:space="preserve"> in the talk into</w:t>
      </w:r>
      <w:r w:rsidR="00A34AAF" w:rsidRPr="00B35577">
        <w:rPr>
          <w:rFonts w:ascii="Verdana" w:hAnsi="Verdana" w:cstheme="minorHAnsi"/>
          <w:sz w:val="24"/>
          <w:szCs w:val="24"/>
        </w:rPr>
        <w:t xml:space="preserve"> classroom</w:t>
      </w:r>
      <w:r>
        <w:rPr>
          <w:rFonts w:ascii="Verdana" w:hAnsi="Verdana" w:cstheme="minorHAnsi"/>
          <w:sz w:val="24"/>
          <w:szCs w:val="24"/>
        </w:rPr>
        <w:t>s and programs,</w:t>
      </w:r>
      <w:r w:rsidR="00A34AAF" w:rsidRPr="00B35577">
        <w:rPr>
          <w:rFonts w:ascii="Verdana" w:hAnsi="Verdana" w:cstheme="minorHAnsi"/>
          <w:sz w:val="24"/>
          <w:szCs w:val="24"/>
        </w:rPr>
        <w:t xml:space="preserve"> and how to deepen students’ understandings of the past.</w:t>
      </w:r>
      <w:r w:rsidR="00393B3A">
        <w:rPr>
          <w:rFonts w:ascii="Verdana" w:hAnsi="Verdana" w:cstheme="minorHAnsi"/>
          <w:sz w:val="24"/>
          <w:szCs w:val="24"/>
        </w:rPr>
        <w:t xml:space="preserve"> The audiences usually include classes of teacher candidates from either the University of Toronto or York </w:t>
      </w:r>
      <w:r w:rsidR="00D42108">
        <w:rPr>
          <w:rFonts w:ascii="Verdana" w:hAnsi="Verdana" w:cstheme="minorHAnsi"/>
          <w:sz w:val="24"/>
          <w:szCs w:val="24"/>
        </w:rPr>
        <w:t>University</w:t>
      </w:r>
      <w:r w:rsidR="00393B3A">
        <w:rPr>
          <w:rFonts w:ascii="Verdana" w:hAnsi="Verdana" w:cstheme="minorHAnsi"/>
          <w:sz w:val="24"/>
          <w:szCs w:val="24"/>
        </w:rPr>
        <w:t xml:space="preserve">, history teachers and </w:t>
      </w:r>
      <w:r>
        <w:rPr>
          <w:rFonts w:ascii="Verdana" w:hAnsi="Verdana" w:cstheme="minorHAnsi"/>
          <w:sz w:val="24"/>
          <w:szCs w:val="24"/>
        </w:rPr>
        <w:t xml:space="preserve">other </w:t>
      </w:r>
      <w:r w:rsidR="00393B3A">
        <w:rPr>
          <w:rFonts w:ascii="Verdana" w:hAnsi="Verdana" w:cstheme="minorHAnsi"/>
          <w:sz w:val="24"/>
          <w:szCs w:val="24"/>
        </w:rPr>
        <w:t>educators</w:t>
      </w:r>
      <w:r>
        <w:rPr>
          <w:rFonts w:ascii="Verdana" w:hAnsi="Verdana" w:cstheme="minorHAnsi"/>
          <w:sz w:val="24"/>
          <w:szCs w:val="24"/>
        </w:rPr>
        <w:t>,</w:t>
      </w:r>
      <w:r w:rsidR="00393B3A">
        <w:rPr>
          <w:rFonts w:ascii="Verdana" w:hAnsi="Verdana" w:cstheme="minorHAnsi"/>
          <w:sz w:val="24"/>
          <w:szCs w:val="24"/>
        </w:rPr>
        <w:t xml:space="preserve"> as well as </w:t>
      </w:r>
      <w:r>
        <w:rPr>
          <w:rFonts w:ascii="Verdana" w:hAnsi="Verdana" w:cstheme="minorHAnsi"/>
          <w:sz w:val="24"/>
          <w:szCs w:val="24"/>
        </w:rPr>
        <w:t xml:space="preserve">staff in </w:t>
      </w:r>
      <w:r w:rsidR="00393B3A">
        <w:rPr>
          <w:rFonts w:ascii="Verdana" w:hAnsi="Verdana" w:cstheme="minorHAnsi"/>
          <w:sz w:val="24"/>
          <w:szCs w:val="24"/>
        </w:rPr>
        <w:t xml:space="preserve">education programs in archives and museums. Each talk </w:t>
      </w:r>
      <w:r>
        <w:rPr>
          <w:rFonts w:ascii="Verdana" w:hAnsi="Verdana" w:cstheme="minorHAnsi"/>
          <w:sz w:val="24"/>
          <w:szCs w:val="24"/>
        </w:rPr>
        <w:t xml:space="preserve">is usually attended by 40 to </w:t>
      </w:r>
      <w:r w:rsidR="00393B3A">
        <w:rPr>
          <w:rFonts w:ascii="Verdana" w:hAnsi="Verdana" w:cstheme="minorHAnsi"/>
          <w:sz w:val="24"/>
          <w:szCs w:val="24"/>
        </w:rPr>
        <w:t>60 people.</w:t>
      </w:r>
    </w:p>
    <w:p w:rsidR="000173E2" w:rsidRPr="000173E2" w:rsidRDefault="000173E2" w:rsidP="00C63EF4">
      <w:pPr>
        <w:rPr>
          <w:rFonts w:ascii="Verdana" w:hAnsi="Verdana" w:cstheme="minorHAnsi"/>
          <w:b/>
          <w:sz w:val="24"/>
          <w:szCs w:val="24"/>
        </w:rPr>
      </w:pPr>
      <w:r>
        <w:rPr>
          <w:rFonts w:ascii="Verdana" w:hAnsi="Verdana" w:cstheme="minorHAnsi"/>
          <w:b/>
          <w:sz w:val="24"/>
          <w:szCs w:val="24"/>
        </w:rPr>
        <w:t xml:space="preserve">Interesting in starting an </w:t>
      </w:r>
      <w:r>
        <w:rPr>
          <w:rFonts w:ascii="Verdana" w:hAnsi="Verdana" w:cstheme="minorHAnsi"/>
          <w:b/>
          <w:i/>
          <w:sz w:val="24"/>
          <w:szCs w:val="24"/>
        </w:rPr>
        <w:t xml:space="preserve">Approaching the Past </w:t>
      </w:r>
      <w:r>
        <w:rPr>
          <w:rFonts w:ascii="Verdana" w:hAnsi="Verdana" w:cstheme="minorHAnsi"/>
          <w:b/>
          <w:sz w:val="24"/>
          <w:szCs w:val="24"/>
        </w:rPr>
        <w:t xml:space="preserve">series in your area? Please contact </w:t>
      </w:r>
      <w:proofErr w:type="spellStart"/>
      <w:r>
        <w:rPr>
          <w:rFonts w:ascii="Verdana" w:hAnsi="Verdana" w:cstheme="minorHAnsi"/>
          <w:b/>
          <w:sz w:val="24"/>
          <w:szCs w:val="24"/>
        </w:rPr>
        <w:t>THEN/HiER</w:t>
      </w:r>
      <w:proofErr w:type="spellEnd"/>
      <w:r>
        <w:rPr>
          <w:rFonts w:ascii="Verdana" w:hAnsi="Verdana" w:cstheme="minorHAnsi"/>
          <w:b/>
          <w:sz w:val="24"/>
          <w:szCs w:val="24"/>
        </w:rPr>
        <w:t xml:space="preserve"> Network Manager, annemarie.goodfellow@ubc.ca</w:t>
      </w:r>
    </w:p>
    <w:sectPr w:rsidR="000173E2" w:rsidRPr="000173E2" w:rsidSect="00FD2221">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3AA" w:rsidRDefault="009D23AA" w:rsidP="00943C26">
      <w:pPr>
        <w:spacing w:after="0" w:line="240" w:lineRule="auto"/>
      </w:pPr>
      <w:r>
        <w:separator/>
      </w:r>
    </w:p>
  </w:endnote>
  <w:endnote w:type="continuationSeparator" w:id="0">
    <w:p w:rsidR="009D23AA" w:rsidRDefault="009D23AA" w:rsidP="00943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26" w:rsidRDefault="000173E2">
    <w:pPr>
      <w:pStyle w:val="Footer"/>
    </w:pPr>
    <w:r w:rsidRPr="000173E2">
      <w:rPr>
        <w:i/>
      </w:rPr>
      <w:t>Approaching the Past</w:t>
    </w:r>
    <w:r>
      <w:t xml:space="preserve">, October </w:t>
    </w:r>
    <w:r w:rsidR="00943C26">
      <w:t>2012</w:t>
    </w:r>
  </w:p>
  <w:p w:rsidR="00943C26" w:rsidRDefault="00943C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3AA" w:rsidRDefault="009D23AA" w:rsidP="00943C26">
      <w:pPr>
        <w:spacing w:after="0" w:line="240" w:lineRule="auto"/>
      </w:pPr>
      <w:r>
        <w:separator/>
      </w:r>
    </w:p>
  </w:footnote>
  <w:footnote w:type="continuationSeparator" w:id="0">
    <w:p w:rsidR="009D23AA" w:rsidRDefault="009D23AA" w:rsidP="00943C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63EF4"/>
    <w:rsid w:val="000173E2"/>
    <w:rsid w:val="001854B5"/>
    <w:rsid w:val="002133E5"/>
    <w:rsid w:val="00227E48"/>
    <w:rsid w:val="002F164F"/>
    <w:rsid w:val="00300ADA"/>
    <w:rsid w:val="00393B3A"/>
    <w:rsid w:val="003F30CE"/>
    <w:rsid w:val="00411CBD"/>
    <w:rsid w:val="004358E8"/>
    <w:rsid w:val="00460A92"/>
    <w:rsid w:val="0062103E"/>
    <w:rsid w:val="00653B31"/>
    <w:rsid w:val="006D3734"/>
    <w:rsid w:val="00755F9C"/>
    <w:rsid w:val="00847EFD"/>
    <w:rsid w:val="008B7E8A"/>
    <w:rsid w:val="008E247C"/>
    <w:rsid w:val="00931E81"/>
    <w:rsid w:val="009321DC"/>
    <w:rsid w:val="00943C26"/>
    <w:rsid w:val="009D23AA"/>
    <w:rsid w:val="00A16D2A"/>
    <w:rsid w:val="00A34AAF"/>
    <w:rsid w:val="00A57D99"/>
    <w:rsid w:val="00A74F8B"/>
    <w:rsid w:val="00B35577"/>
    <w:rsid w:val="00B364F1"/>
    <w:rsid w:val="00B4583B"/>
    <w:rsid w:val="00BE0189"/>
    <w:rsid w:val="00C63E83"/>
    <w:rsid w:val="00C63EF4"/>
    <w:rsid w:val="00CB0E1C"/>
    <w:rsid w:val="00CF42F8"/>
    <w:rsid w:val="00D42108"/>
    <w:rsid w:val="00D44494"/>
    <w:rsid w:val="00DB7E0F"/>
    <w:rsid w:val="00E11826"/>
    <w:rsid w:val="00E13E05"/>
    <w:rsid w:val="00F27142"/>
    <w:rsid w:val="00FD222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2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C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3C26"/>
  </w:style>
  <w:style w:type="paragraph" w:styleId="Footer">
    <w:name w:val="footer"/>
    <w:basedOn w:val="Normal"/>
    <w:link w:val="FooterChar"/>
    <w:uiPriority w:val="99"/>
    <w:unhideWhenUsed/>
    <w:rsid w:val="00943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C26"/>
  </w:style>
  <w:style w:type="paragraph" w:styleId="BalloonText">
    <w:name w:val="Balloon Text"/>
    <w:basedOn w:val="Normal"/>
    <w:link w:val="BalloonTextChar"/>
    <w:uiPriority w:val="99"/>
    <w:semiHidden/>
    <w:unhideWhenUsed/>
    <w:rsid w:val="00943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C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107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es.google.com/site/approachingthepasttoronto/hom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Anne Marie Goodfellow</cp:lastModifiedBy>
  <cp:revision>2</cp:revision>
  <dcterms:created xsi:type="dcterms:W3CDTF">2013-02-19T21:58:00Z</dcterms:created>
  <dcterms:modified xsi:type="dcterms:W3CDTF">2013-02-19T21:58:00Z</dcterms:modified>
</cp:coreProperties>
</file>